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D83E" w14:textId="77777777" w:rsidR="004505F4" w:rsidRPr="00B3139C" w:rsidRDefault="004505F4" w:rsidP="006D3373">
      <w:pPr>
        <w:pStyle w:val="Heading1"/>
      </w:pPr>
      <w:r w:rsidRPr="00B3139C">
        <w:t xml:space="preserve">Position </w:t>
      </w:r>
      <w:r w:rsidRPr="006D3373">
        <w:t>Description</w:t>
      </w:r>
    </w:p>
    <w:p w14:paraId="064DD83F" w14:textId="77777777" w:rsidR="004505F4" w:rsidRPr="00B3139C" w:rsidRDefault="004505F4" w:rsidP="006D3373">
      <w:pPr>
        <w:pStyle w:val="Heading2"/>
        <w:spacing w:after="120"/>
      </w:pPr>
      <w:r w:rsidRPr="00B3139C">
        <w:t>Position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94"/>
      </w:tblGrid>
      <w:tr w:rsidR="004505F4" w:rsidRPr="0067644E" w14:paraId="064DD842" w14:textId="77777777" w:rsidTr="00DD0A78">
        <w:tc>
          <w:tcPr>
            <w:tcW w:w="1421" w:type="pct"/>
          </w:tcPr>
          <w:p w14:paraId="064DD840" w14:textId="77777777" w:rsidR="004505F4" w:rsidRPr="0067644E" w:rsidRDefault="004505F4" w:rsidP="0062338A">
            <w:pPr>
              <w:pStyle w:val="TableText"/>
            </w:pPr>
            <w:r w:rsidRPr="0067644E">
              <w:t>Position Title</w:t>
            </w:r>
          </w:p>
        </w:tc>
        <w:tc>
          <w:tcPr>
            <w:tcW w:w="3579" w:type="pct"/>
          </w:tcPr>
          <w:p w14:paraId="064DD841" w14:textId="77777777" w:rsidR="004505F4" w:rsidRPr="00DD0A78" w:rsidRDefault="00E52BE0" w:rsidP="00281783">
            <w:pPr>
              <w:pStyle w:val="TableText"/>
              <w:rPr>
                <w:b/>
              </w:rPr>
            </w:pPr>
            <w:r>
              <w:rPr>
                <w:b/>
              </w:rPr>
              <w:t>Client Services Officer</w:t>
            </w:r>
            <w:r w:rsidR="00DE327D">
              <w:rPr>
                <w:b/>
              </w:rPr>
              <w:t xml:space="preserve"> </w:t>
            </w:r>
          </w:p>
        </w:tc>
      </w:tr>
      <w:tr w:rsidR="004505F4" w:rsidRPr="0067644E" w14:paraId="064DD845" w14:textId="77777777" w:rsidTr="00DD0A78">
        <w:tc>
          <w:tcPr>
            <w:tcW w:w="1421" w:type="pct"/>
          </w:tcPr>
          <w:p w14:paraId="064DD843" w14:textId="77777777" w:rsidR="004505F4" w:rsidRPr="0067644E" w:rsidRDefault="004505F4" w:rsidP="0062338A">
            <w:pPr>
              <w:pStyle w:val="TableText"/>
            </w:pPr>
            <w:r w:rsidRPr="0067644E">
              <w:t>Occupant:</w:t>
            </w:r>
          </w:p>
        </w:tc>
        <w:tc>
          <w:tcPr>
            <w:tcW w:w="3579" w:type="pct"/>
          </w:tcPr>
          <w:p w14:paraId="064DD844" w14:textId="77777777" w:rsidR="004505F4" w:rsidRPr="0067644E" w:rsidRDefault="00EA37F0" w:rsidP="00C556B2">
            <w:pPr>
              <w:pStyle w:val="TableText"/>
            </w:pPr>
            <w:r>
              <w:t>Vacant</w:t>
            </w:r>
          </w:p>
        </w:tc>
      </w:tr>
      <w:tr w:rsidR="004505F4" w:rsidRPr="0067644E" w14:paraId="064DD848" w14:textId="77777777" w:rsidTr="00DD0A78">
        <w:tc>
          <w:tcPr>
            <w:tcW w:w="1421" w:type="pct"/>
          </w:tcPr>
          <w:p w14:paraId="064DD846" w14:textId="77777777" w:rsidR="004505F4" w:rsidRPr="0067644E" w:rsidRDefault="004505F4" w:rsidP="0062338A">
            <w:pPr>
              <w:pStyle w:val="TableText"/>
            </w:pPr>
            <w:r w:rsidRPr="0067644E">
              <w:t>Reports to:</w:t>
            </w:r>
          </w:p>
        </w:tc>
        <w:tc>
          <w:tcPr>
            <w:tcW w:w="3579" w:type="pct"/>
          </w:tcPr>
          <w:p w14:paraId="064DD847" w14:textId="77777777" w:rsidR="004505F4" w:rsidRPr="0067644E" w:rsidRDefault="00104465" w:rsidP="0062338A">
            <w:pPr>
              <w:pStyle w:val="TableText"/>
            </w:pPr>
            <w:r>
              <w:t>Client Services Coordinator</w:t>
            </w:r>
          </w:p>
        </w:tc>
      </w:tr>
      <w:tr w:rsidR="004505F4" w:rsidRPr="0067644E" w14:paraId="064DD84B" w14:textId="77777777" w:rsidTr="00DD0A78">
        <w:tc>
          <w:tcPr>
            <w:tcW w:w="1421" w:type="pct"/>
          </w:tcPr>
          <w:p w14:paraId="064DD849" w14:textId="77777777" w:rsidR="004505F4" w:rsidRPr="0067644E" w:rsidRDefault="004505F4" w:rsidP="0062338A">
            <w:pPr>
              <w:pStyle w:val="TableText"/>
            </w:pPr>
            <w:r>
              <w:t>Functional Relationships</w:t>
            </w:r>
            <w:r w:rsidRPr="0067644E">
              <w:t>:</w:t>
            </w:r>
          </w:p>
        </w:tc>
        <w:tc>
          <w:tcPr>
            <w:tcW w:w="3579" w:type="pct"/>
          </w:tcPr>
          <w:p w14:paraId="064DD84A" w14:textId="77777777" w:rsidR="004505F4" w:rsidRPr="0007771A" w:rsidRDefault="00A24845" w:rsidP="00A55A16">
            <w:pPr>
              <w:pStyle w:val="TableText"/>
            </w:pPr>
            <w:r>
              <w:t xml:space="preserve">Executive </w:t>
            </w:r>
            <w:r w:rsidR="00A0329A">
              <w:t>Manager</w:t>
            </w:r>
            <w:r w:rsidR="004505F4">
              <w:t xml:space="preserve">, </w:t>
            </w:r>
            <w:r w:rsidR="00EA37F0">
              <w:t>Optometrists</w:t>
            </w:r>
            <w:r w:rsidR="00A55A16">
              <w:t xml:space="preserve"> and other Client Services Officer</w:t>
            </w:r>
            <w:r w:rsidR="00DE54A7">
              <w:t>s</w:t>
            </w:r>
            <w:r w:rsidR="004505F4">
              <w:t>.</w:t>
            </w:r>
          </w:p>
        </w:tc>
      </w:tr>
      <w:tr w:rsidR="004505F4" w:rsidRPr="0067644E" w14:paraId="064DD84E" w14:textId="77777777" w:rsidTr="00DD0A78">
        <w:tc>
          <w:tcPr>
            <w:tcW w:w="1421" w:type="pct"/>
          </w:tcPr>
          <w:p w14:paraId="064DD84C" w14:textId="77777777" w:rsidR="004505F4" w:rsidRPr="0067644E" w:rsidRDefault="004505F4" w:rsidP="0062338A">
            <w:pPr>
              <w:pStyle w:val="TableText"/>
            </w:pPr>
            <w:r>
              <w:t>Employment Period</w:t>
            </w:r>
            <w:r w:rsidRPr="0067644E">
              <w:t>:</w:t>
            </w:r>
          </w:p>
        </w:tc>
        <w:tc>
          <w:tcPr>
            <w:tcW w:w="3579" w:type="pct"/>
          </w:tcPr>
          <w:p w14:paraId="064DD84D" w14:textId="7570FFF9" w:rsidR="004505F4" w:rsidRPr="0067644E" w:rsidRDefault="00916440" w:rsidP="0032523E">
            <w:pPr>
              <w:pStyle w:val="TableText"/>
            </w:pPr>
            <w:r>
              <w:t>35 Hours per week</w:t>
            </w:r>
          </w:p>
        </w:tc>
      </w:tr>
      <w:tr w:rsidR="004505F4" w:rsidRPr="0067644E" w14:paraId="064DD851" w14:textId="77777777" w:rsidTr="00DD0A78">
        <w:tc>
          <w:tcPr>
            <w:tcW w:w="1421" w:type="pct"/>
          </w:tcPr>
          <w:p w14:paraId="064DD84F" w14:textId="77777777" w:rsidR="004505F4" w:rsidRPr="0067644E" w:rsidRDefault="004505F4" w:rsidP="0062338A">
            <w:pPr>
              <w:pStyle w:val="TableText"/>
            </w:pPr>
            <w:r>
              <w:t>Employer</w:t>
            </w:r>
            <w:r w:rsidRPr="0067644E">
              <w:t>:</w:t>
            </w:r>
          </w:p>
        </w:tc>
        <w:tc>
          <w:tcPr>
            <w:tcW w:w="3579" w:type="pct"/>
          </w:tcPr>
          <w:p w14:paraId="064DD850" w14:textId="77777777" w:rsidR="004505F4" w:rsidRPr="0067644E" w:rsidRDefault="004505F4" w:rsidP="005E7A24">
            <w:pPr>
              <w:pStyle w:val="TableText"/>
            </w:pPr>
            <w:r>
              <w:t>Guide Dogs NSW</w:t>
            </w:r>
            <w:r w:rsidR="00A0329A">
              <w:t xml:space="preserve"> </w:t>
            </w:r>
            <w:r>
              <w:t>/ ACT (via the Centre for Eye Health)</w:t>
            </w:r>
          </w:p>
        </w:tc>
      </w:tr>
      <w:tr w:rsidR="004505F4" w:rsidRPr="0067644E" w14:paraId="064DD854" w14:textId="77777777" w:rsidTr="00DD0A78">
        <w:tc>
          <w:tcPr>
            <w:tcW w:w="1421" w:type="pct"/>
          </w:tcPr>
          <w:p w14:paraId="064DD852" w14:textId="77777777" w:rsidR="004505F4" w:rsidRPr="0067644E" w:rsidRDefault="004505F4" w:rsidP="0062338A">
            <w:pPr>
              <w:pStyle w:val="TableText"/>
            </w:pPr>
            <w:r w:rsidRPr="0067644E">
              <w:t>Location:</w:t>
            </w:r>
          </w:p>
        </w:tc>
        <w:tc>
          <w:tcPr>
            <w:tcW w:w="3579" w:type="pct"/>
          </w:tcPr>
          <w:p w14:paraId="064DD853" w14:textId="77777777" w:rsidR="004505F4" w:rsidRPr="0067644E" w:rsidRDefault="004505F4" w:rsidP="0062338A">
            <w:pPr>
              <w:pStyle w:val="TableText"/>
            </w:pPr>
            <w:r>
              <w:t xml:space="preserve">Kensington,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tc>
      </w:tr>
      <w:tr w:rsidR="004505F4" w:rsidRPr="0067644E" w14:paraId="064DD857" w14:textId="77777777" w:rsidTr="00DD0A78">
        <w:tc>
          <w:tcPr>
            <w:tcW w:w="1421" w:type="pct"/>
          </w:tcPr>
          <w:p w14:paraId="064DD855" w14:textId="77777777" w:rsidR="004505F4" w:rsidRPr="0067644E" w:rsidRDefault="004505F4" w:rsidP="0062338A">
            <w:pPr>
              <w:pStyle w:val="TableText"/>
            </w:pPr>
            <w:r w:rsidRPr="0067644E">
              <w:t xml:space="preserve">Date </w:t>
            </w:r>
            <w:r w:rsidR="00E44401">
              <w:t xml:space="preserve">Position </w:t>
            </w:r>
            <w:r w:rsidRPr="0067644E">
              <w:t>Reviewed:</w:t>
            </w:r>
          </w:p>
        </w:tc>
        <w:tc>
          <w:tcPr>
            <w:tcW w:w="3579" w:type="pct"/>
          </w:tcPr>
          <w:p w14:paraId="064DD856" w14:textId="77777777" w:rsidR="004505F4" w:rsidRPr="0067644E" w:rsidRDefault="00A0329A" w:rsidP="00281783">
            <w:pPr>
              <w:pStyle w:val="TableText"/>
            </w:pPr>
            <w:r>
              <w:t>23.07.2021</w:t>
            </w:r>
          </w:p>
        </w:tc>
      </w:tr>
    </w:tbl>
    <w:p w14:paraId="064DD858" w14:textId="77777777" w:rsidR="004505F4" w:rsidRDefault="004505F4" w:rsidP="000A7A18">
      <w:pPr>
        <w:pStyle w:val="Heading2"/>
      </w:pPr>
      <w:r>
        <w:t>Introduction</w:t>
      </w:r>
    </w:p>
    <w:p w14:paraId="064DD859" w14:textId="77777777" w:rsidR="009C5A0F" w:rsidRDefault="00FD4819" w:rsidP="00A81B28">
      <w:pPr>
        <w:jc w:val="both"/>
      </w:pPr>
      <w:r>
        <w:t xml:space="preserve">The </w:t>
      </w:r>
      <w:r w:rsidR="004505F4">
        <w:t xml:space="preserve">Centre for Eye Health requires </w:t>
      </w:r>
      <w:r>
        <w:t xml:space="preserve">the services of a Client Services Officer to </w:t>
      </w:r>
      <w:r w:rsidR="004505F4">
        <w:t xml:space="preserve">provide </w:t>
      </w:r>
      <w:r w:rsidR="005635F6">
        <w:t>front desk assistance</w:t>
      </w:r>
      <w:r>
        <w:t xml:space="preserve">, excellent </w:t>
      </w:r>
      <w:r w:rsidR="004505F4">
        <w:t xml:space="preserve">customer service </w:t>
      </w:r>
      <w:r w:rsidR="00162BBD">
        <w:t>and administrative support</w:t>
      </w:r>
      <w:r>
        <w:t xml:space="preserve"> </w:t>
      </w:r>
      <w:r w:rsidR="004505F4">
        <w:t>for their clinic located at the University of New</w:t>
      </w:r>
      <w:r>
        <w:t xml:space="preserve"> South Wales, Kensington campus.  </w:t>
      </w:r>
      <w:r w:rsidR="004505F4" w:rsidRPr="003263A3">
        <w:t>The successful applicant will</w:t>
      </w:r>
      <w:r>
        <w:t xml:space="preserve"> </w:t>
      </w:r>
      <w:r w:rsidR="004505F4" w:rsidRPr="003263A3">
        <w:t xml:space="preserve">be </w:t>
      </w:r>
      <w:r w:rsidR="004509DB" w:rsidRPr="003263A3">
        <w:t>a primary point of contact</w:t>
      </w:r>
      <w:r w:rsidR="004505F4" w:rsidRPr="003263A3">
        <w:t xml:space="preserve"> </w:t>
      </w:r>
      <w:r w:rsidR="00112DF2" w:rsidRPr="003263A3">
        <w:t>for</w:t>
      </w:r>
      <w:r w:rsidR="004505F4" w:rsidRPr="003263A3">
        <w:t xml:space="preserve"> people </w:t>
      </w:r>
      <w:r w:rsidR="00112DF2" w:rsidRPr="003263A3">
        <w:t xml:space="preserve">to </w:t>
      </w:r>
      <w:r w:rsidR="004505F4" w:rsidRPr="003263A3">
        <w:t xml:space="preserve">interact with </w:t>
      </w:r>
      <w:r w:rsidR="00EA37F0">
        <w:t>the</w:t>
      </w:r>
      <w:r w:rsidR="004505F4" w:rsidRPr="003263A3">
        <w:t xml:space="preserve"> Centre and</w:t>
      </w:r>
      <w:r w:rsidR="004509DB" w:rsidRPr="003263A3">
        <w:t>,</w:t>
      </w:r>
      <w:r w:rsidR="004505F4" w:rsidRPr="003263A3">
        <w:t xml:space="preserve"> as such</w:t>
      </w:r>
      <w:r w:rsidR="004509DB" w:rsidRPr="003263A3">
        <w:t>,</w:t>
      </w:r>
      <w:r w:rsidR="004505F4" w:rsidRPr="003263A3">
        <w:t xml:space="preserve"> will need a genuine desire to provide </w:t>
      </w:r>
      <w:r w:rsidR="000F1AED" w:rsidRPr="003263A3">
        <w:t>high quality</w:t>
      </w:r>
      <w:r w:rsidR="004505F4" w:rsidRPr="003263A3">
        <w:t xml:space="preserve"> </w:t>
      </w:r>
      <w:r w:rsidR="005635F6">
        <w:t xml:space="preserve">customer </w:t>
      </w:r>
      <w:r w:rsidR="004505F4" w:rsidRPr="003263A3">
        <w:t>service to our clients</w:t>
      </w:r>
      <w:r w:rsidR="009B38C1" w:rsidRPr="003263A3">
        <w:t>, referring practitioners</w:t>
      </w:r>
      <w:r w:rsidR="004509DB" w:rsidRPr="003263A3">
        <w:t xml:space="preserve"> and </w:t>
      </w:r>
      <w:r w:rsidR="009B38C1" w:rsidRPr="003263A3">
        <w:t xml:space="preserve">other </w:t>
      </w:r>
      <w:r w:rsidR="00C9038A">
        <w:t xml:space="preserve">stakeholders.  </w:t>
      </w:r>
    </w:p>
    <w:p w14:paraId="064DD85A" w14:textId="0CB92742" w:rsidR="004505F4" w:rsidRDefault="00991D59" w:rsidP="00A81B28">
      <w:pPr>
        <w:jc w:val="both"/>
      </w:pPr>
      <w:r w:rsidRPr="003263A3">
        <w:t>A</w:t>
      </w:r>
      <w:r w:rsidR="004505F4" w:rsidRPr="003263A3">
        <w:t>pplicant</w:t>
      </w:r>
      <w:r w:rsidR="003263A3" w:rsidRPr="003263A3">
        <w:t>s</w:t>
      </w:r>
      <w:r w:rsidR="004505F4" w:rsidRPr="003263A3">
        <w:t xml:space="preserve"> will need to </w:t>
      </w:r>
      <w:r w:rsidR="005635F6">
        <w:t xml:space="preserve">enjoy working in a fast paced, dynamic environment, be team </w:t>
      </w:r>
      <w:r w:rsidR="006C01F1">
        <w:t>oriented, have</w:t>
      </w:r>
      <w:r w:rsidR="005635F6">
        <w:t xml:space="preserve"> the ability to adapt to a number of tasks efficiently, </w:t>
      </w:r>
      <w:r w:rsidR="003263A3" w:rsidRPr="003263A3">
        <w:t xml:space="preserve">have an </w:t>
      </w:r>
      <w:r w:rsidR="00A7160E">
        <w:t xml:space="preserve">excellent telephone manner </w:t>
      </w:r>
      <w:r w:rsidR="005635F6">
        <w:t xml:space="preserve">and have a </w:t>
      </w:r>
      <w:r w:rsidR="003263A3" w:rsidRPr="003263A3">
        <w:t>good</w:t>
      </w:r>
      <w:r w:rsidR="005D3EC0" w:rsidRPr="003263A3">
        <w:t xml:space="preserve"> </w:t>
      </w:r>
      <w:r w:rsidR="005635F6">
        <w:t>knowledge</w:t>
      </w:r>
      <w:r w:rsidR="005D3EC0" w:rsidRPr="003263A3">
        <w:t xml:space="preserve"> of </w:t>
      </w:r>
      <w:r w:rsidR="005635F6">
        <w:t xml:space="preserve">computer applications.  Experience in working with </w:t>
      </w:r>
      <w:r w:rsidR="00A7160E">
        <w:t>a clinic system</w:t>
      </w:r>
      <w:r w:rsidR="005635F6">
        <w:t xml:space="preserve"> p</w:t>
      </w:r>
      <w:r w:rsidR="00A7160E">
        <w:t>reviously would be advantageous, however full training will be provided to the successful candidate.</w:t>
      </w:r>
      <w:bookmarkStart w:id="0" w:name="_GoBack"/>
      <w:bookmarkEnd w:id="0"/>
    </w:p>
    <w:p w14:paraId="064DD85B" w14:textId="77777777" w:rsidR="004505F4" w:rsidRPr="00B3139C" w:rsidRDefault="004505F4" w:rsidP="000A7A18">
      <w:pPr>
        <w:pStyle w:val="Heading2"/>
      </w:pPr>
      <w:r w:rsidRPr="00B3139C">
        <w:t xml:space="preserve">Organisational </w:t>
      </w:r>
      <w:r w:rsidRPr="000A7A18">
        <w:t>Context</w:t>
      </w:r>
    </w:p>
    <w:p w14:paraId="064DD85C" w14:textId="77777777" w:rsidR="0029563E" w:rsidRDefault="0029563E" w:rsidP="00A81B28">
      <w:pPr>
        <w:jc w:val="both"/>
      </w:pPr>
      <w:r>
        <w:t>Officially launched in November 2009, CFEH is a new initiative providing an integrated approach to reducing preventable vision loss from eye disease through early detection. In a world first, the Centre is a referral facility providing an extensive range of state-of-the-art eye imaging and visual assessment services in one location and at no charge to the patient.</w:t>
      </w:r>
    </w:p>
    <w:p w14:paraId="064DD85D" w14:textId="77777777" w:rsidR="0029563E" w:rsidRDefault="0029563E" w:rsidP="00A81B28">
      <w:pPr>
        <w:jc w:val="both"/>
      </w:pPr>
      <w:r>
        <w:t>Working in partnership with eye-care practitioners, CFEH aims to reduce economic barriers to accessing the best in eye ima</w:t>
      </w:r>
      <w:r w:rsidR="0051719A">
        <w:t>ging and assessment services, ad</w:t>
      </w:r>
      <w:r>
        <w:t>d resource capacity at a time when demand for eye health services is mounting, and complement established referral pathways.</w:t>
      </w:r>
    </w:p>
    <w:p w14:paraId="064DD85E" w14:textId="77777777" w:rsidR="0029563E" w:rsidRDefault="0029563E" w:rsidP="00A81B28">
      <w:pPr>
        <w:jc w:val="both"/>
      </w:pPr>
      <w:r>
        <w:t>The Centre features a unique complement of more than 20 of the most advanced diagnostic instrumentation and is focused on testing people at risk of eye disease or in the early stages of disease progression.  In addition, the Centre is a valuable resource for teaching and research.</w:t>
      </w:r>
    </w:p>
    <w:p w14:paraId="064DD85F" w14:textId="77777777" w:rsidR="0029563E" w:rsidRPr="001B6AC9" w:rsidRDefault="0029563E" w:rsidP="00A81B28">
      <w:pPr>
        <w:jc w:val="both"/>
      </w:pPr>
      <w:r w:rsidRPr="001B6AC9">
        <w:t>CFEH is an initiative of Guide Dogs NSW/ACT and The</w:t>
      </w:r>
      <w:r>
        <w:t xml:space="preserve"> </w:t>
      </w:r>
      <w:r w:rsidRPr="001B6AC9">
        <w:t>University of New South Wales (UNSW) and is funded</w:t>
      </w:r>
      <w:r>
        <w:t xml:space="preserve"> </w:t>
      </w:r>
      <w:r w:rsidRPr="001B6AC9">
        <w:t>entirely by donations to Guide Dogs NSW/ACT, an</w:t>
      </w:r>
      <w:r>
        <w:t xml:space="preserve"> </w:t>
      </w:r>
      <w:r w:rsidRPr="001B6AC9">
        <w:t xml:space="preserve">organisation that derives </w:t>
      </w:r>
      <w:r w:rsidR="00D15064">
        <w:t>minimal</w:t>
      </w:r>
      <w:r w:rsidRPr="001B6AC9">
        <w:t xml:space="preserve"> funding from government.</w:t>
      </w:r>
    </w:p>
    <w:p w14:paraId="064DD860" w14:textId="77777777" w:rsidR="004505F4" w:rsidRPr="000A7A18" w:rsidRDefault="004505F4" w:rsidP="000A7A18">
      <w:pPr>
        <w:pStyle w:val="Heading2"/>
      </w:pPr>
      <w:r w:rsidRPr="000A7A18">
        <w:t>Objective of the Position</w:t>
      </w:r>
    </w:p>
    <w:p w14:paraId="064DD861" w14:textId="77777777" w:rsidR="004505F4" w:rsidRDefault="004505F4" w:rsidP="00A81B28">
      <w:pPr>
        <w:jc w:val="both"/>
      </w:pPr>
      <w:r w:rsidRPr="006A700E">
        <w:t xml:space="preserve">To </w:t>
      </w:r>
      <w:r w:rsidRPr="001060EA">
        <w:t xml:space="preserve">provide </w:t>
      </w:r>
      <w:r w:rsidR="00DD4944">
        <w:t xml:space="preserve">exceptional front desk, customer service, clinical and administrative services </w:t>
      </w:r>
      <w:r w:rsidR="00DC3A61">
        <w:t>to en</w:t>
      </w:r>
      <w:r w:rsidR="00FD2600">
        <w:t>sure the professional, customer-</w:t>
      </w:r>
      <w:r w:rsidR="00DC3A61">
        <w:t xml:space="preserve">focussed and efficient </w:t>
      </w:r>
      <w:r w:rsidR="00FD2600">
        <w:t>operation</w:t>
      </w:r>
      <w:r w:rsidR="00DC3A61">
        <w:t xml:space="preserve"> of the Centre’s clinic</w:t>
      </w:r>
      <w:r w:rsidR="00C9038A">
        <w:t>.</w:t>
      </w:r>
      <w:r w:rsidR="00307782">
        <w:t xml:space="preserve"> </w:t>
      </w:r>
    </w:p>
    <w:p w14:paraId="064DD862" w14:textId="77777777" w:rsidR="004505F4" w:rsidRDefault="00072034" w:rsidP="000A7A18">
      <w:pPr>
        <w:pStyle w:val="Heading2"/>
      </w:pPr>
      <w:r>
        <w:t>K</w:t>
      </w:r>
      <w:r w:rsidR="004505F4">
        <w:t>ey Areas of Accountability</w:t>
      </w:r>
    </w:p>
    <w:p w14:paraId="064DD863" w14:textId="77777777" w:rsidR="00CE4928" w:rsidRDefault="00A7160E" w:rsidP="00FD7114">
      <w:pPr>
        <w:pStyle w:val="ListBullet"/>
        <w:numPr>
          <w:ilvl w:val="0"/>
          <w:numId w:val="1"/>
        </w:numPr>
        <w:ind w:left="357" w:hanging="357"/>
      </w:pPr>
      <w:r>
        <w:t xml:space="preserve">Welcome all visitors </w:t>
      </w:r>
      <w:r w:rsidR="00CE4928">
        <w:t>and provide car parking vouchers if requested</w:t>
      </w:r>
    </w:p>
    <w:p w14:paraId="064DD864" w14:textId="77777777" w:rsidR="00A7160E" w:rsidRDefault="00CE4928" w:rsidP="00CE4928">
      <w:pPr>
        <w:pStyle w:val="ListBullet"/>
        <w:numPr>
          <w:ilvl w:val="0"/>
          <w:numId w:val="1"/>
        </w:numPr>
        <w:ind w:left="357" w:hanging="357"/>
      </w:pPr>
      <w:r>
        <w:t>A</w:t>
      </w:r>
      <w:r w:rsidR="00A7160E">
        <w:t xml:space="preserve">nswer all incoming calls promptly </w:t>
      </w:r>
      <w:r w:rsidR="0051719A">
        <w:t>and directing them</w:t>
      </w:r>
      <w:r>
        <w:t xml:space="preserve"> </w:t>
      </w:r>
      <w:r w:rsidR="00A7160E">
        <w:t>to the appropriate staff members</w:t>
      </w:r>
    </w:p>
    <w:p w14:paraId="064DD865" w14:textId="77777777" w:rsidR="00A7160E" w:rsidRDefault="00307782" w:rsidP="00FD7114">
      <w:pPr>
        <w:pStyle w:val="ListBullet"/>
        <w:numPr>
          <w:ilvl w:val="0"/>
          <w:numId w:val="1"/>
        </w:numPr>
        <w:ind w:left="357" w:hanging="357"/>
      </w:pPr>
      <w:r>
        <w:t xml:space="preserve">Liaise with clients </w:t>
      </w:r>
      <w:r w:rsidR="00A7160E">
        <w:t>and referring practitioners in a friendly and professional manner at all times</w:t>
      </w:r>
    </w:p>
    <w:p w14:paraId="064DD866" w14:textId="77777777" w:rsidR="00A7160E" w:rsidRDefault="00A7160E" w:rsidP="00CE4928">
      <w:pPr>
        <w:pStyle w:val="ListBullet"/>
        <w:numPr>
          <w:ilvl w:val="0"/>
          <w:numId w:val="1"/>
        </w:numPr>
      </w:pPr>
      <w:r>
        <w:lastRenderedPageBreak/>
        <w:t>Update electronic client records</w:t>
      </w:r>
      <w:r w:rsidR="0051719A">
        <w:t xml:space="preserve"> accurately and within a timely manner</w:t>
      </w:r>
    </w:p>
    <w:p w14:paraId="064DD867" w14:textId="77777777" w:rsidR="0051719A" w:rsidRDefault="00FD7114" w:rsidP="00FD7114">
      <w:pPr>
        <w:pStyle w:val="ListBullet"/>
        <w:numPr>
          <w:ilvl w:val="0"/>
          <w:numId w:val="1"/>
        </w:numPr>
        <w:ind w:left="357" w:hanging="357"/>
      </w:pPr>
      <w:r>
        <w:t xml:space="preserve">Process referrals </w:t>
      </w:r>
      <w:r w:rsidR="0051719A">
        <w:t>efficiently</w:t>
      </w:r>
    </w:p>
    <w:p w14:paraId="064DD868" w14:textId="77777777" w:rsidR="00FD7114" w:rsidRPr="00B211F8" w:rsidRDefault="0051719A" w:rsidP="00FD7114">
      <w:pPr>
        <w:pStyle w:val="ListBullet"/>
        <w:numPr>
          <w:ilvl w:val="0"/>
          <w:numId w:val="1"/>
        </w:numPr>
        <w:ind w:left="357" w:hanging="357"/>
      </w:pPr>
      <w:r>
        <w:t>C</w:t>
      </w:r>
      <w:r w:rsidR="00307782">
        <w:t>ontact</w:t>
      </w:r>
      <w:r w:rsidR="00FD7114">
        <w:t xml:space="preserve"> clients to s</w:t>
      </w:r>
      <w:r>
        <w:t>chedule appointments</w:t>
      </w:r>
    </w:p>
    <w:p w14:paraId="064DD869" w14:textId="77777777" w:rsidR="00FD7114" w:rsidRPr="00B211F8" w:rsidRDefault="007C0B20" w:rsidP="00FD7114">
      <w:pPr>
        <w:pStyle w:val="ListBullet"/>
        <w:numPr>
          <w:ilvl w:val="0"/>
          <w:numId w:val="1"/>
        </w:numPr>
        <w:ind w:left="357" w:hanging="357"/>
      </w:pPr>
      <w:r>
        <w:t>Prepare and s</w:t>
      </w:r>
      <w:r w:rsidR="00FD7114">
        <w:t>end</w:t>
      </w:r>
      <w:r w:rsidR="00FD7114" w:rsidRPr="00B211F8">
        <w:t xml:space="preserve"> app</w:t>
      </w:r>
      <w:r>
        <w:t>ointment information to clients</w:t>
      </w:r>
    </w:p>
    <w:p w14:paraId="064DD86A" w14:textId="77777777" w:rsidR="00307782" w:rsidRDefault="00307782" w:rsidP="00FD7114">
      <w:pPr>
        <w:pStyle w:val="ListBullet"/>
        <w:numPr>
          <w:ilvl w:val="0"/>
          <w:numId w:val="1"/>
        </w:numPr>
      </w:pPr>
      <w:r>
        <w:t>Ensure the</w:t>
      </w:r>
      <w:r w:rsidR="00FD7114">
        <w:t xml:space="preserve"> </w:t>
      </w:r>
      <w:r>
        <w:t>reception</w:t>
      </w:r>
      <w:r w:rsidR="00FD7114">
        <w:t xml:space="preserve"> area </w:t>
      </w:r>
      <w:r>
        <w:t>is clean and tidy at all times</w:t>
      </w:r>
    </w:p>
    <w:p w14:paraId="064DD86B" w14:textId="77777777" w:rsidR="00FF4B47" w:rsidRPr="00B211F8" w:rsidRDefault="00FF4B47" w:rsidP="00FF4B47">
      <w:pPr>
        <w:pStyle w:val="ListBullet"/>
        <w:numPr>
          <w:ilvl w:val="0"/>
          <w:numId w:val="1"/>
        </w:numPr>
        <w:ind w:left="357" w:hanging="357"/>
      </w:pPr>
      <w:r w:rsidRPr="00B211F8">
        <w:t>Respond to client and referring practit</w:t>
      </w:r>
      <w:r w:rsidR="009A614B">
        <w:t>ioner phone and email enquiries within a timely manner</w:t>
      </w:r>
    </w:p>
    <w:p w14:paraId="064DD86C" w14:textId="77777777" w:rsidR="002F7DB0" w:rsidRDefault="002F7DB0" w:rsidP="002F7DB0">
      <w:pPr>
        <w:pStyle w:val="ListBullet"/>
        <w:numPr>
          <w:ilvl w:val="0"/>
          <w:numId w:val="1"/>
        </w:numPr>
      </w:pPr>
      <w:r>
        <w:t>Answer clinic staff and student queries regardin</w:t>
      </w:r>
      <w:r w:rsidR="009A614B">
        <w:t>g clinic procedures and clients promptly</w:t>
      </w:r>
    </w:p>
    <w:p w14:paraId="064DD86D" w14:textId="77777777" w:rsidR="00FF4B47" w:rsidRPr="00B211F8" w:rsidRDefault="009A614B" w:rsidP="00FF4B47">
      <w:pPr>
        <w:pStyle w:val="ListBullet"/>
        <w:numPr>
          <w:ilvl w:val="0"/>
          <w:numId w:val="1"/>
        </w:numPr>
        <w:ind w:left="357" w:hanging="357"/>
      </w:pPr>
      <w:r>
        <w:t>Prepare</w:t>
      </w:r>
      <w:r w:rsidR="00FF4B47" w:rsidRPr="00B211F8">
        <w:t xml:space="preserve"> clinic </w:t>
      </w:r>
      <w:r>
        <w:t>documentation</w:t>
      </w:r>
    </w:p>
    <w:p w14:paraId="064DD86E" w14:textId="77777777" w:rsidR="002F7DB0" w:rsidRDefault="00A81B28" w:rsidP="002F7DB0">
      <w:pPr>
        <w:pStyle w:val="ListBullet"/>
        <w:numPr>
          <w:ilvl w:val="0"/>
          <w:numId w:val="1"/>
        </w:numPr>
        <w:ind w:left="357" w:hanging="357"/>
      </w:pPr>
      <w:r>
        <w:t>Handle all</w:t>
      </w:r>
      <w:r w:rsidR="00CE4928">
        <w:t xml:space="preserve"> incoming and outgoing</w:t>
      </w:r>
      <w:r w:rsidR="00E949D7">
        <w:t xml:space="preserve"> </w:t>
      </w:r>
      <w:r w:rsidR="00BA44C9">
        <w:t>correspondence</w:t>
      </w:r>
      <w:r w:rsidR="00E949D7">
        <w:t xml:space="preserve"> and mail</w:t>
      </w:r>
      <w:r w:rsidR="009A614B">
        <w:t xml:space="preserve"> on a daily basis</w:t>
      </w:r>
    </w:p>
    <w:p w14:paraId="064DD86F" w14:textId="77777777" w:rsidR="00DB60DA" w:rsidRDefault="00CE4928" w:rsidP="00DB60DA">
      <w:pPr>
        <w:pStyle w:val="ListBullet"/>
        <w:numPr>
          <w:ilvl w:val="0"/>
          <w:numId w:val="1"/>
        </w:numPr>
      </w:pPr>
      <w:r>
        <w:t>Maintain, re</w:t>
      </w:r>
      <w:r w:rsidR="00BA44C9">
        <w:t>stock</w:t>
      </w:r>
      <w:r w:rsidR="00DB60DA">
        <w:t xml:space="preserve"> </w:t>
      </w:r>
      <w:r>
        <w:t>and order stationery</w:t>
      </w:r>
      <w:r w:rsidR="00F17F73">
        <w:t xml:space="preserve"> </w:t>
      </w:r>
    </w:p>
    <w:p w14:paraId="064DD870" w14:textId="77777777" w:rsidR="00A864DB" w:rsidRDefault="00A864DB" w:rsidP="00DB60DA">
      <w:pPr>
        <w:pStyle w:val="Heading4"/>
      </w:pPr>
      <w:r>
        <w:t>Other Duties</w:t>
      </w:r>
    </w:p>
    <w:p w14:paraId="064DD871" w14:textId="77777777" w:rsidR="002F7DB0" w:rsidRPr="00FE23AF" w:rsidRDefault="005F405B" w:rsidP="00FB603F">
      <w:pPr>
        <w:pStyle w:val="ListBullet"/>
      </w:pPr>
      <w:r>
        <w:t xml:space="preserve">The </w:t>
      </w:r>
      <w:r w:rsidR="00072034">
        <w:t>Client Services Coordinator</w:t>
      </w:r>
      <w:r w:rsidR="002F7DB0">
        <w:t xml:space="preserve"> </w:t>
      </w:r>
      <w:r w:rsidR="002F7DB0" w:rsidRPr="00FE23AF">
        <w:t xml:space="preserve">may request the </w:t>
      </w:r>
      <w:r w:rsidR="00EA37F0">
        <w:t xml:space="preserve">Client Services Officer </w:t>
      </w:r>
      <w:r w:rsidR="002F7DB0" w:rsidRPr="00FE23AF">
        <w:t>to undertake other duties which are appropriate and relevant to the main objective of the position.</w:t>
      </w:r>
      <w:r>
        <w:t xml:space="preserve"> </w:t>
      </w:r>
    </w:p>
    <w:p w14:paraId="064DD872" w14:textId="77777777" w:rsidR="00A81B28" w:rsidRPr="00A81B28" w:rsidRDefault="004505F4" w:rsidP="00F17F73">
      <w:pPr>
        <w:pStyle w:val="Heading2"/>
      </w:pPr>
      <w:r>
        <w:t>Expected Outcomes</w:t>
      </w:r>
    </w:p>
    <w:p w14:paraId="064DD873" w14:textId="77777777" w:rsidR="009A614B" w:rsidRDefault="00A81B28" w:rsidP="00FD2600">
      <w:pPr>
        <w:pStyle w:val="ListNumber"/>
        <w:numPr>
          <w:ilvl w:val="0"/>
          <w:numId w:val="8"/>
        </w:numPr>
      </w:pPr>
      <w:r>
        <w:rPr>
          <w:lang w:eastAsia="en-NZ"/>
        </w:rPr>
        <w:t>The provision of an effective, efficient and timely service for CFEH</w:t>
      </w:r>
    </w:p>
    <w:p w14:paraId="064DD874" w14:textId="77777777" w:rsidR="000618C8" w:rsidRPr="0089417A" w:rsidRDefault="000618C8" w:rsidP="000618C8">
      <w:pPr>
        <w:pStyle w:val="ListNumber"/>
        <w:numPr>
          <w:ilvl w:val="0"/>
          <w:numId w:val="8"/>
        </w:numPr>
      </w:pPr>
      <w:r w:rsidRPr="00A04DD8">
        <w:t xml:space="preserve">The provision of high quality and timely </w:t>
      </w:r>
      <w:r>
        <w:t>visual field tests</w:t>
      </w:r>
      <w:r w:rsidRPr="00A04DD8">
        <w:t>.</w:t>
      </w:r>
    </w:p>
    <w:p w14:paraId="064DD875" w14:textId="77777777" w:rsidR="00A81B28" w:rsidRDefault="00A81B28" w:rsidP="00FD2600">
      <w:pPr>
        <w:pStyle w:val="ListNumber"/>
        <w:numPr>
          <w:ilvl w:val="0"/>
          <w:numId w:val="8"/>
        </w:numPr>
      </w:pPr>
      <w:r>
        <w:rPr>
          <w:lang w:eastAsia="en-NZ"/>
        </w:rPr>
        <w:t>Maintain a high level of accuracy of client files and information</w:t>
      </w:r>
    </w:p>
    <w:p w14:paraId="064DD876" w14:textId="77777777" w:rsidR="00A81B28" w:rsidRDefault="00A81B28" w:rsidP="00FD2600">
      <w:pPr>
        <w:pStyle w:val="ListNumber"/>
        <w:numPr>
          <w:ilvl w:val="0"/>
          <w:numId w:val="8"/>
        </w:numPr>
      </w:pPr>
      <w:r>
        <w:rPr>
          <w:lang w:eastAsia="en-NZ"/>
        </w:rPr>
        <w:t>Professional, courteous and confidential handling of clients, requests and other relevant matters</w:t>
      </w:r>
    </w:p>
    <w:p w14:paraId="064DD877" w14:textId="77777777" w:rsidR="00645170" w:rsidRDefault="00A81B28" w:rsidP="00770326">
      <w:pPr>
        <w:pStyle w:val="ListNumber"/>
        <w:numPr>
          <w:ilvl w:val="0"/>
          <w:numId w:val="8"/>
        </w:numPr>
      </w:pPr>
      <w:r>
        <w:rPr>
          <w:lang w:eastAsia="en-NZ"/>
        </w:rPr>
        <w:t>Compliance with all CFEH and UNSW policies and procedures</w:t>
      </w:r>
    </w:p>
    <w:p w14:paraId="064DD878" w14:textId="77777777" w:rsidR="004505F4" w:rsidRPr="00B3139C" w:rsidRDefault="004505F4" w:rsidP="00770326">
      <w:pPr>
        <w:pStyle w:val="Heading2"/>
      </w:pPr>
      <w:r w:rsidRPr="00B3139C">
        <w:t xml:space="preserve">Qualifications, </w:t>
      </w:r>
      <w:r w:rsidRPr="00770326">
        <w:t>Experience</w:t>
      </w:r>
      <w:r w:rsidRPr="00B3139C">
        <w:t xml:space="preserve"> and Personal Attributes</w:t>
      </w:r>
    </w:p>
    <w:p w14:paraId="064DD879" w14:textId="77777777" w:rsidR="004505F4" w:rsidRDefault="004505F4" w:rsidP="006C471C">
      <w:pPr>
        <w:pStyle w:val="Heading4"/>
      </w:pPr>
      <w:r w:rsidRPr="00B3139C">
        <w:t>Experience</w:t>
      </w:r>
    </w:p>
    <w:p w14:paraId="064DD87A" w14:textId="77777777" w:rsidR="004505F4" w:rsidRDefault="009A614B" w:rsidP="00963C79">
      <w:pPr>
        <w:pStyle w:val="ListBullet"/>
        <w:numPr>
          <w:ilvl w:val="0"/>
          <w:numId w:val="6"/>
        </w:numPr>
        <w:ind w:left="357" w:hanging="357"/>
      </w:pPr>
      <w:r>
        <w:t>Medical</w:t>
      </w:r>
      <w:r w:rsidR="00B873D2">
        <w:t xml:space="preserve"> </w:t>
      </w:r>
      <w:r>
        <w:t>receptionist experience would be desirable</w:t>
      </w:r>
    </w:p>
    <w:p w14:paraId="064DD87B" w14:textId="77777777" w:rsidR="004505F4" w:rsidRDefault="004505F4" w:rsidP="006C471C">
      <w:pPr>
        <w:pStyle w:val="Heading4"/>
      </w:pPr>
      <w:r>
        <w:t>Personal Attributes</w:t>
      </w:r>
    </w:p>
    <w:p w14:paraId="064DD87C" w14:textId="77777777" w:rsidR="00A81B28" w:rsidRDefault="00A81B28" w:rsidP="00A81B28">
      <w:pPr>
        <w:pStyle w:val="ListBullet"/>
      </w:pPr>
      <w:r>
        <w:t>Professional</w:t>
      </w:r>
      <w:r w:rsidRPr="009651B7">
        <w:t xml:space="preserve"> and able to work as a part of a dynamic team in a </w:t>
      </w:r>
      <w:proofErr w:type="gramStart"/>
      <w:r w:rsidRPr="009651B7">
        <w:t>fast paced</w:t>
      </w:r>
      <w:proofErr w:type="gramEnd"/>
      <w:r w:rsidRPr="009651B7">
        <w:t xml:space="preserve"> environment</w:t>
      </w:r>
    </w:p>
    <w:p w14:paraId="064DD87D" w14:textId="77777777" w:rsidR="00A81B28" w:rsidRPr="009651B7" w:rsidRDefault="00A81B28" w:rsidP="00A81B28">
      <w:pPr>
        <w:pStyle w:val="ListBullet"/>
      </w:pPr>
      <w:r w:rsidRPr="009651B7">
        <w:t>Excellent communication skills</w:t>
      </w:r>
      <w:r>
        <w:t xml:space="preserve"> and polite telephone manner</w:t>
      </w:r>
    </w:p>
    <w:p w14:paraId="064DD87E" w14:textId="77777777" w:rsidR="00A81B28" w:rsidRDefault="00A81B28" w:rsidP="00A81B28">
      <w:pPr>
        <w:pStyle w:val="ListBullet"/>
      </w:pPr>
      <w:r>
        <w:t>High quality customer service</w:t>
      </w:r>
    </w:p>
    <w:p w14:paraId="064DD87F" w14:textId="77777777" w:rsidR="00B873D2" w:rsidRDefault="00B873D2" w:rsidP="00812E36">
      <w:pPr>
        <w:pStyle w:val="ListBullet"/>
      </w:pPr>
      <w:r>
        <w:t>Confident and approachable</w:t>
      </w:r>
    </w:p>
    <w:p w14:paraId="064DD880" w14:textId="77777777" w:rsidR="004D18AC" w:rsidRDefault="003A4065" w:rsidP="00812E36">
      <w:pPr>
        <w:pStyle w:val="ListBullet"/>
      </w:pPr>
      <w:r>
        <w:t>F</w:t>
      </w:r>
      <w:r w:rsidR="00812E36">
        <w:t>lexible</w:t>
      </w:r>
      <w:r w:rsidR="004D18AC">
        <w:t xml:space="preserve"> and adaptab</w:t>
      </w:r>
      <w:r w:rsidR="00812E36">
        <w:t>le</w:t>
      </w:r>
      <w:r w:rsidR="004D18AC">
        <w:t xml:space="preserve"> to change</w:t>
      </w:r>
      <w:r w:rsidR="00A81B28">
        <w:t xml:space="preserve"> </w:t>
      </w:r>
    </w:p>
    <w:p w14:paraId="064DD881" w14:textId="77777777" w:rsidR="000F369C" w:rsidRDefault="00A81B28" w:rsidP="00812E36">
      <w:pPr>
        <w:pStyle w:val="ListBullet"/>
      </w:pPr>
      <w:r>
        <w:t>Attention to detail</w:t>
      </w:r>
    </w:p>
    <w:p w14:paraId="064DD882" w14:textId="77777777" w:rsidR="000F369C" w:rsidRDefault="000F369C" w:rsidP="00812E36">
      <w:pPr>
        <w:pStyle w:val="ListBullet"/>
      </w:pPr>
      <w:r>
        <w:t>Intermediate level of Microsoft Excel and a very high</w:t>
      </w:r>
      <w:r w:rsidR="00A81B28">
        <w:t xml:space="preserve"> level of data entry skills</w:t>
      </w:r>
    </w:p>
    <w:p w14:paraId="064DD883" w14:textId="77777777" w:rsidR="004505F4" w:rsidRDefault="004505F4" w:rsidP="000A4A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9"/>
        <w:gridCol w:w="964"/>
        <w:gridCol w:w="4338"/>
      </w:tblGrid>
      <w:tr w:rsidR="004505F4" w14:paraId="064DD888" w14:textId="77777777" w:rsidTr="00037FFC">
        <w:tc>
          <w:tcPr>
            <w:tcW w:w="2250" w:type="pct"/>
            <w:tcBorders>
              <w:bottom w:val="single" w:sz="4" w:space="0" w:color="auto"/>
            </w:tcBorders>
          </w:tcPr>
          <w:p w14:paraId="064DD884" w14:textId="77777777" w:rsidR="004505F4" w:rsidRDefault="004505F4" w:rsidP="00B9681D"/>
          <w:p w14:paraId="064DD885" w14:textId="77777777" w:rsidR="004505F4" w:rsidRDefault="004505F4" w:rsidP="00B9681D"/>
        </w:tc>
        <w:tc>
          <w:tcPr>
            <w:tcW w:w="500" w:type="pct"/>
          </w:tcPr>
          <w:p w14:paraId="064DD886" w14:textId="77777777" w:rsidR="004505F4" w:rsidRDefault="004505F4" w:rsidP="00B9681D"/>
        </w:tc>
        <w:tc>
          <w:tcPr>
            <w:tcW w:w="2250" w:type="pct"/>
            <w:tcBorders>
              <w:bottom w:val="single" w:sz="4" w:space="0" w:color="auto"/>
            </w:tcBorders>
          </w:tcPr>
          <w:p w14:paraId="064DD887" w14:textId="77777777" w:rsidR="004505F4" w:rsidRDefault="004505F4" w:rsidP="00B873D2"/>
        </w:tc>
      </w:tr>
      <w:tr w:rsidR="004505F4" w:rsidRPr="00B9681D" w14:paraId="064DD88C" w14:textId="77777777" w:rsidTr="00037FFC">
        <w:tc>
          <w:tcPr>
            <w:tcW w:w="2250" w:type="pct"/>
            <w:tcBorders>
              <w:top w:val="single" w:sz="4" w:space="0" w:color="auto"/>
            </w:tcBorders>
          </w:tcPr>
          <w:p w14:paraId="064DD889" w14:textId="77777777" w:rsidR="004505F4" w:rsidRPr="00B9681D" w:rsidRDefault="00BA74F8" w:rsidP="00C0265B">
            <w:pPr>
              <w:pStyle w:val="ListBullet"/>
              <w:numPr>
                <w:ilvl w:val="0"/>
                <w:numId w:val="0"/>
              </w:numPr>
              <w:jc w:val="left"/>
              <w:rPr>
                <w:b/>
                <w:sz w:val="22"/>
                <w:szCs w:val="22"/>
              </w:rPr>
            </w:pPr>
            <w:r>
              <w:rPr>
                <w:b/>
                <w:sz w:val="22"/>
                <w:szCs w:val="22"/>
              </w:rPr>
              <w:br/>
            </w:r>
            <w:r w:rsidR="00DE327D">
              <w:rPr>
                <w:b/>
                <w:sz w:val="22"/>
                <w:szCs w:val="22"/>
              </w:rPr>
              <w:t>Client Services Officer</w:t>
            </w:r>
          </w:p>
        </w:tc>
        <w:tc>
          <w:tcPr>
            <w:tcW w:w="500" w:type="pct"/>
          </w:tcPr>
          <w:p w14:paraId="064DD88A" w14:textId="77777777" w:rsidR="004505F4" w:rsidRPr="00B9681D" w:rsidRDefault="004505F4" w:rsidP="00B9681D">
            <w:pPr>
              <w:rPr>
                <w:sz w:val="22"/>
                <w:szCs w:val="22"/>
              </w:rPr>
            </w:pPr>
          </w:p>
        </w:tc>
        <w:tc>
          <w:tcPr>
            <w:tcW w:w="2250" w:type="pct"/>
            <w:tcBorders>
              <w:top w:val="single" w:sz="4" w:space="0" w:color="auto"/>
            </w:tcBorders>
          </w:tcPr>
          <w:p w14:paraId="064DD88B" w14:textId="77777777" w:rsidR="004505F4" w:rsidRPr="00B9681D" w:rsidRDefault="00F17F73" w:rsidP="00B9681D">
            <w:pPr>
              <w:jc w:val="left"/>
              <w:rPr>
                <w:b/>
                <w:sz w:val="22"/>
                <w:szCs w:val="22"/>
              </w:rPr>
            </w:pPr>
            <w:r>
              <w:rPr>
                <w:sz w:val="22"/>
                <w:szCs w:val="22"/>
              </w:rPr>
              <w:t>Sarah Holland</w:t>
            </w:r>
            <w:r w:rsidR="00B9681D">
              <w:rPr>
                <w:sz w:val="22"/>
                <w:szCs w:val="22"/>
              </w:rPr>
              <w:br/>
            </w:r>
            <w:r w:rsidR="004505F4" w:rsidRPr="00B9681D">
              <w:rPr>
                <w:b/>
                <w:sz w:val="22"/>
                <w:szCs w:val="22"/>
              </w:rPr>
              <w:t xml:space="preserve">Executive </w:t>
            </w:r>
            <w:r>
              <w:rPr>
                <w:b/>
                <w:sz w:val="22"/>
                <w:szCs w:val="22"/>
              </w:rPr>
              <w:t>Manager</w:t>
            </w:r>
          </w:p>
        </w:tc>
      </w:tr>
    </w:tbl>
    <w:p w14:paraId="064DD88D" w14:textId="77777777" w:rsidR="004505F4" w:rsidRDefault="004505F4" w:rsidP="00037FFC"/>
    <w:sectPr w:rsidR="004505F4" w:rsidSect="00323385">
      <w:headerReference w:type="default" r:id="rId7"/>
      <w:footerReference w:type="even" r:id="rId8"/>
      <w:footerReference w:type="default" r:id="rId9"/>
      <w:headerReference w:type="first" r:id="rId10"/>
      <w:footerReference w:type="first" r:id="rId11"/>
      <w:pgSz w:w="11909" w:h="16834" w:code="9"/>
      <w:pgMar w:top="1559"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D890" w14:textId="77777777" w:rsidR="00D60B2A" w:rsidRDefault="00D60B2A">
      <w:r>
        <w:separator/>
      </w:r>
    </w:p>
  </w:endnote>
  <w:endnote w:type="continuationSeparator" w:id="0">
    <w:p w14:paraId="064DD891" w14:textId="77777777" w:rsidR="00D60B2A" w:rsidRDefault="00D6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D893" w14:textId="77777777" w:rsidR="00D60B2A" w:rsidRDefault="0039583C" w:rsidP="000E399C">
    <w:pPr>
      <w:pStyle w:val="Footer"/>
      <w:framePr w:wrap="around" w:vAnchor="text" w:hAnchor="margin" w:xAlign="right" w:y="1"/>
      <w:rPr>
        <w:rStyle w:val="PageNumber"/>
      </w:rPr>
    </w:pPr>
    <w:r>
      <w:rPr>
        <w:rStyle w:val="PageNumber"/>
      </w:rPr>
      <w:fldChar w:fldCharType="begin"/>
    </w:r>
    <w:r w:rsidR="00D60B2A">
      <w:rPr>
        <w:rStyle w:val="PageNumber"/>
      </w:rPr>
      <w:instrText xml:space="preserve">PAGE  </w:instrText>
    </w:r>
    <w:r>
      <w:rPr>
        <w:rStyle w:val="PageNumber"/>
      </w:rPr>
      <w:fldChar w:fldCharType="separate"/>
    </w:r>
    <w:r w:rsidR="00D60B2A">
      <w:rPr>
        <w:rStyle w:val="PageNumber"/>
        <w:noProof/>
      </w:rPr>
      <w:t>3</w:t>
    </w:r>
    <w:r>
      <w:rPr>
        <w:rStyle w:val="PageNumber"/>
      </w:rPr>
      <w:fldChar w:fldCharType="end"/>
    </w:r>
  </w:p>
  <w:p w14:paraId="064DD894" w14:textId="77777777" w:rsidR="00D60B2A" w:rsidRDefault="00D60B2A" w:rsidP="009D7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D895" w14:textId="77777777" w:rsidR="00D60B2A" w:rsidRPr="008D3957" w:rsidRDefault="00A864DB" w:rsidP="008D3957">
    <w:pPr>
      <w:pStyle w:val="Footer"/>
      <w:tabs>
        <w:tab w:val="clear" w:pos="4320"/>
        <w:tab w:val="clear" w:pos="8640"/>
        <w:tab w:val="center" w:pos="4820"/>
        <w:tab w:val="right" w:pos="9639"/>
      </w:tabs>
      <w:rPr>
        <w:lang w:val="en-US"/>
      </w:rPr>
    </w:pPr>
    <w:r>
      <w:rPr>
        <w:lang w:val="en-US"/>
      </w:rPr>
      <w:t xml:space="preserve">Position Description: </w:t>
    </w:r>
    <w:r w:rsidR="00DF334A">
      <w:t>Client Services Officer</w:t>
    </w:r>
    <w:r>
      <w:rPr>
        <w:lang w:val="en-US"/>
      </w:rPr>
      <w:t xml:space="preserve"> </w:t>
    </w:r>
    <w:r>
      <w:rPr>
        <w:lang w:val="en-US"/>
      </w:rPr>
      <w:tab/>
      <w:t xml:space="preserve">Last Updated: </w:t>
    </w:r>
    <w:r w:rsidR="00F17F73">
      <w:rPr>
        <w:lang w:val="en-US"/>
      </w:rPr>
      <w:t>23 July 2021</w:t>
    </w:r>
    <w:r w:rsidR="00D60B2A">
      <w:rPr>
        <w:lang w:val="en-US"/>
      </w:rPr>
      <w:tab/>
      <w:t xml:space="preserve">Page </w:t>
    </w:r>
    <w:r w:rsidR="0039583C" w:rsidRPr="008D3957">
      <w:rPr>
        <w:lang w:val="en-US"/>
      </w:rPr>
      <w:fldChar w:fldCharType="begin"/>
    </w:r>
    <w:r w:rsidR="00D60B2A" w:rsidRPr="008D3957">
      <w:rPr>
        <w:lang w:val="en-US"/>
      </w:rPr>
      <w:instrText xml:space="preserve"> PAGE   \* MERGEFORMAT </w:instrText>
    </w:r>
    <w:r w:rsidR="0039583C" w:rsidRPr="008D3957">
      <w:rPr>
        <w:lang w:val="en-US"/>
      </w:rPr>
      <w:fldChar w:fldCharType="separate"/>
    </w:r>
    <w:r w:rsidR="00F17F73">
      <w:rPr>
        <w:noProof/>
        <w:lang w:val="en-US"/>
      </w:rPr>
      <w:t>2</w:t>
    </w:r>
    <w:r w:rsidR="0039583C" w:rsidRPr="008D3957">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D89E" w14:textId="77777777" w:rsidR="00D60B2A" w:rsidRPr="00694E83" w:rsidRDefault="00D60B2A" w:rsidP="00694E83">
    <w:pPr>
      <w:pStyle w:val="Footer"/>
      <w:tabs>
        <w:tab w:val="clear" w:pos="4320"/>
        <w:tab w:val="clear" w:pos="8640"/>
        <w:tab w:val="center" w:pos="4820"/>
        <w:tab w:val="right" w:pos="9639"/>
      </w:tabs>
      <w:rPr>
        <w:lang w:val="en-US"/>
      </w:rPr>
    </w:pPr>
    <w:r>
      <w:rPr>
        <w:lang w:val="en-US"/>
      </w:rPr>
      <w:t xml:space="preserve">Position Description: </w:t>
    </w:r>
    <w:r w:rsidR="000B1F67">
      <w:t>Receptionist</w:t>
    </w:r>
    <w:r>
      <w:rPr>
        <w:lang w:val="en-US"/>
      </w:rPr>
      <w:t xml:space="preserve"> </w:t>
    </w:r>
    <w:r>
      <w:rPr>
        <w:lang w:val="en-US"/>
      </w:rPr>
      <w:tab/>
      <w:t xml:space="preserve">Last Updated: </w:t>
    </w:r>
    <w:r w:rsidR="00E7790F">
      <w:rPr>
        <w:lang w:val="en-US"/>
      </w:rPr>
      <w:t>20</w:t>
    </w:r>
    <w:r w:rsidR="00A864DB">
      <w:rPr>
        <w:lang w:val="en-US"/>
      </w:rPr>
      <w:t xml:space="preserve"> May 2011</w:t>
    </w:r>
    <w:r>
      <w:rPr>
        <w:lang w:val="en-US"/>
      </w:rPr>
      <w:tab/>
      <w:t xml:space="preserve">Page </w:t>
    </w:r>
    <w:r w:rsidR="0039583C" w:rsidRPr="008D3957">
      <w:rPr>
        <w:lang w:val="en-US"/>
      </w:rPr>
      <w:fldChar w:fldCharType="begin"/>
    </w:r>
    <w:r w:rsidRPr="008D3957">
      <w:rPr>
        <w:lang w:val="en-US"/>
      </w:rPr>
      <w:instrText xml:space="preserve"> PAGE   \* MERGEFORMAT </w:instrText>
    </w:r>
    <w:r w:rsidR="0039583C" w:rsidRPr="008D3957">
      <w:rPr>
        <w:lang w:val="en-US"/>
      </w:rPr>
      <w:fldChar w:fldCharType="separate"/>
    </w:r>
    <w:r w:rsidR="00323385">
      <w:rPr>
        <w:noProof/>
        <w:lang w:val="en-US"/>
      </w:rPr>
      <w:t>1</w:t>
    </w:r>
    <w:r w:rsidR="0039583C" w:rsidRPr="008D3957">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D88E" w14:textId="77777777" w:rsidR="00D60B2A" w:rsidRDefault="00D60B2A">
      <w:r>
        <w:separator/>
      </w:r>
    </w:p>
  </w:footnote>
  <w:footnote w:type="continuationSeparator" w:id="0">
    <w:p w14:paraId="064DD88F" w14:textId="77777777" w:rsidR="00D60B2A" w:rsidRDefault="00D6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D892" w14:textId="77777777" w:rsidR="00D60B2A" w:rsidRDefault="00D60B2A" w:rsidP="008D3957">
    <w:pPr>
      <w:pStyle w:val="Header"/>
      <w:rPr>
        <w:i/>
        <w:sz w:val="20"/>
      </w:rPr>
    </w:pPr>
    <w:r>
      <w:rPr>
        <w:i/>
        <w:noProof/>
        <w:sz w:val="20"/>
      </w:rPr>
      <w:drawing>
        <wp:inline distT="0" distB="0" distL="0" distR="0" wp14:anchorId="064DD89F" wp14:editId="064DD8A0">
          <wp:extent cx="1695450" cy="342900"/>
          <wp:effectExtent l="19050" t="0" r="0" b="0"/>
          <wp:docPr id="1" name="Picture 0" descr="LOGO_V4_CUBE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V4_CUBE_HORIZ.JPG"/>
                  <pic:cNvPicPr>
                    <a:picLocks noChangeAspect="1" noChangeArrowheads="1"/>
                  </pic:cNvPicPr>
                </pic:nvPicPr>
                <pic:blipFill>
                  <a:blip r:embed="rId1"/>
                  <a:srcRect/>
                  <a:stretch>
                    <a:fillRect/>
                  </a:stretch>
                </pic:blipFill>
                <pic:spPr bwMode="auto">
                  <a:xfrm>
                    <a:off x="0" y="0"/>
                    <a:ext cx="16954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6912"/>
      <w:gridCol w:w="2945"/>
    </w:tblGrid>
    <w:tr w:rsidR="00D60B2A" w14:paraId="064DD89C" w14:textId="77777777" w:rsidTr="00006D9D">
      <w:tc>
        <w:tcPr>
          <w:tcW w:w="3506" w:type="pct"/>
        </w:tcPr>
        <w:p w14:paraId="064DD896" w14:textId="77777777" w:rsidR="00D60B2A" w:rsidRPr="004F0C3A" w:rsidRDefault="00D60B2A" w:rsidP="004F0B6B">
          <w:pPr>
            <w:pStyle w:val="Header"/>
          </w:pPr>
          <w:r>
            <w:rPr>
              <w:noProof/>
            </w:rPr>
            <w:drawing>
              <wp:inline distT="0" distB="0" distL="0" distR="0" wp14:anchorId="064DD8A1" wp14:editId="064DD8A2">
                <wp:extent cx="2638425" cy="533400"/>
                <wp:effectExtent l="19050" t="0" r="9525" b="0"/>
                <wp:docPr id="2" name="Picture 1" descr="LOGO_V4_CUBE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4_CUBE_HORIZ.JPG"/>
                        <pic:cNvPicPr>
                          <a:picLocks noChangeAspect="1" noChangeArrowheads="1"/>
                        </pic:cNvPicPr>
                      </pic:nvPicPr>
                      <pic:blipFill>
                        <a:blip r:embed="rId1"/>
                        <a:srcRect/>
                        <a:stretch>
                          <a:fillRect/>
                        </a:stretch>
                      </pic:blipFill>
                      <pic:spPr bwMode="auto">
                        <a:xfrm>
                          <a:off x="0" y="0"/>
                          <a:ext cx="2638425" cy="533400"/>
                        </a:xfrm>
                        <a:prstGeom prst="rect">
                          <a:avLst/>
                        </a:prstGeom>
                        <a:noFill/>
                        <a:ln w="9525">
                          <a:noFill/>
                          <a:miter lim="800000"/>
                          <a:headEnd/>
                          <a:tailEnd/>
                        </a:ln>
                      </pic:spPr>
                    </pic:pic>
                  </a:graphicData>
                </a:graphic>
              </wp:inline>
            </w:drawing>
          </w:r>
        </w:p>
      </w:tc>
      <w:tc>
        <w:tcPr>
          <w:tcW w:w="1494" w:type="pct"/>
        </w:tcPr>
        <w:p w14:paraId="064DD897" w14:textId="77777777" w:rsidR="00D60B2A" w:rsidRPr="004F0C3A" w:rsidRDefault="00D60B2A" w:rsidP="004F0B6B">
          <w:pPr>
            <w:pStyle w:val="Header"/>
            <w:rPr>
              <w:b/>
            </w:rPr>
          </w:pPr>
          <w:r>
            <w:rPr>
              <w:b/>
            </w:rPr>
            <w:t>Centre for Eye Health</w:t>
          </w:r>
        </w:p>
        <w:p w14:paraId="064DD898" w14:textId="77777777" w:rsidR="00D60B2A" w:rsidRPr="004F0C3A" w:rsidRDefault="00D60B2A" w:rsidP="004F0B6B">
          <w:pPr>
            <w:pStyle w:val="Header"/>
          </w:pPr>
          <w:r>
            <w:t>The University of New South Wales</w:t>
          </w:r>
        </w:p>
        <w:p w14:paraId="064DD899" w14:textId="77777777" w:rsidR="00D60B2A" w:rsidRPr="004F0C3A" w:rsidRDefault="00D60B2A" w:rsidP="004F0B6B">
          <w:pPr>
            <w:pStyle w:val="Header"/>
          </w:pPr>
          <w:r>
            <w:t>Rupert Myers Building (south wing)</w:t>
          </w:r>
        </w:p>
        <w:p w14:paraId="064DD89A" w14:textId="77777777" w:rsidR="00D60B2A" w:rsidRPr="004F0C3A" w:rsidRDefault="00D60B2A" w:rsidP="004F0B6B">
          <w:pPr>
            <w:pStyle w:val="Header"/>
          </w:pPr>
          <w:r w:rsidRPr="004F0C3A">
            <w:t xml:space="preserve">Tel (02) </w:t>
          </w:r>
          <w:r w:rsidR="00E87EB8">
            <w:t>8115 0700</w:t>
          </w:r>
        </w:p>
        <w:p w14:paraId="064DD89B" w14:textId="77777777" w:rsidR="00D60B2A" w:rsidRPr="004F0C3A" w:rsidRDefault="00D60B2A" w:rsidP="00E87EB8">
          <w:pPr>
            <w:pStyle w:val="Header"/>
            <w:rPr>
              <w:sz w:val="16"/>
            </w:rPr>
          </w:pPr>
          <w:r>
            <w:t xml:space="preserve">Email </w:t>
          </w:r>
          <w:r w:rsidR="00E87EB8">
            <w:t>enquiries</w:t>
          </w:r>
          <w:r w:rsidRPr="00B60156">
            <w:t>@</w:t>
          </w:r>
          <w:r w:rsidR="00E87EB8">
            <w:t>cfeh</w:t>
          </w:r>
          <w:r w:rsidRPr="00B60156">
            <w:t>.com.au</w:t>
          </w:r>
        </w:p>
      </w:tc>
    </w:tr>
  </w:tbl>
  <w:p w14:paraId="064DD89D" w14:textId="77777777" w:rsidR="00D60B2A" w:rsidRDefault="00D6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6C2BFF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E1C83B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D0E69C8"/>
    <w:lvl w:ilvl="0">
      <w:start w:val="1"/>
      <w:numFmt w:val="none"/>
      <w:pStyle w:val="Heading1"/>
      <w:suff w:val="nothing"/>
      <w:lvlText w:val=""/>
      <w:lvlJc w:val="left"/>
      <w:rPr>
        <w:rFonts w:cs="Times New Roman" w:hint="default"/>
      </w:rPr>
    </w:lvl>
    <w:lvl w:ilvl="1">
      <w:start w:val="1"/>
      <w:numFmt w:val="decimal"/>
      <w:lvlText w:val="%2."/>
      <w:lvlJc w:val="right"/>
      <w:pPr>
        <w:tabs>
          <w:tab w:val="num" w:pos="227"/>
        </w:tabs>
        <w:ind w:left="227" w:hanging="114"/>
      </w:pPr>
      <w:rPr>
        <w:rFonts w:cs="Times New Roman" w:hint="default"/>
      </w:rPr>
    </w:lvl>
    <w:lvl w:ilvl="2">
      <w:start w:val="1"/>
      <w:numFmt w:val="decimal"/>
      <w:lvlText w:val="%2.%3"/>
      <w:lvlJc w:val="left"/>
      <w:pPr>
        <w:tabs>
          <w:tab w:val="num" w:pos="0"/>
        </w:tabs>
      </w:pPr>
      <w:rPr>
        <w:rFonts w:cs="Times New Roman" w:hint="default"/>
      </w:rPr>
    </w:lvl>
    <w:lvl w:ilvl="3">
      <w:start w:val="1"/>
      <w:numFmt w:val="decimal"/>
      <w:lvlText w:val="%2.%3.%4"/>
      <w:lvlJc w:val="left"/>
      <w:pPr>
        <w:tabs>
          <w:tab w:val="num" w:pos="0"/>
        </w:tabs>
      </w:pPr>
      <w:rPr>
        <w:rFonts w:cs="Times New Roman" w:hint="default"/>
      </w:rPr>
    </w:lvl>
    <w:lvl w:ilvl="4">
      <w:start w:val="1"/>
      <w:numFmt w:val="decimal"/>
      <w:pStyle w:val="Heading5"/>
      <w:lvlText w:val="%2.%3.%4.%5"/>
      <w:lvlJc w:val="left"/>
      <w:pPr>
        <w:tabs>
          <w:tab w:val="num" w:pos="0"/>
        </w:tabs>
      </w:pPr>
      <w:rPr>
        <w:rFonts w:cs="Times New Roman" w:hint="default"/>
      </w:rPr>
    </w:lvl>
    <w:lvl w:ilvl="5">
      <w:start w:val="1"/>
      <w:numFmt w:val="decimal"/>
      <w:pStyle w:val="Heading6"/>
      <w:lvlText w:val="%2.%3.%4.%5.%6"/>
      <w:lvlJc w:val="left"/>
      <w:pPr>
        <w:tabs>
          <w:tab w:val="num" w:pos="0"/>
        </w:tabs>
      </w:pPr>
      <w:rPr>
        <w:rFonts w:cs="Times New Roman" w:hint="default"/>
      </w:rPr>
    </w:lvl>
    <w:lvl w:ilvl="6">
      <w:start w:val="1"/>
      <w:numFmt w:val="decimal"/>
      <w:pStyle w:val="Heading7"/>
      <w:lvlText w:val="%2.%3.%4.%5.%6.%7"/>
      <w:lvlJc w:val="left"/>
      <w:pPr>
        <w:tabs>
          <w:tab w:val="num" w:pos="0"/>
        </w:tabs>
      </w:pPr>
      <w:rPr>
        <w:rFonts w:cs="Times New Roman" w:hint="default"/>
      </w:rPr>
    </w:lvl>
    <w:lvl w:ilvl="7">
      <w:start w:val="1"/>
      <w:numFmt w:val="decimal"/>
      <w:pStyle w:val="Heading8"/>
      <w:lvlText w:val="%2.%3.%4.%5.%6.%7.%8"/>
      <w:lvlJc w:val="left"/>
      <w:pPr>
        <w:tabs>
          <w:tab w:val="num" w:pos="0"/>
        </w:tabs>
      </w:pPr>
      <w:rPr>
        <w:rFonts w:cs="Times New Roman" w:hint="default"/>
      </w:rPr>
    </w:lvl>
    <w:lvl w:ilvl="8">
      <w:start w:val="1"/>
      <w:numFmt w:val="decimal"/>
      <w:pStyle w:val="Heading9"/>
      <w:lvlText w:val="%2.%3.%4.%5.%6.%7.%8.%9"/>
      <w:lvlJc w:val="left"/>
      <w:pPr>
        <w:tabs>
          <w:tab w:val="num" w:pos="0"/>
        </w:tabs>
      </w:pPr>
      <w:rPr>
        <w:rFonts w:cs="Times New Roman" w:hint="default"/>
      </w:rPr>
    </w:lvl>
  </w:abstractNum>
  <w:abstractNum w:abstractNumId="3" w15:restartNumberingAfterBreak="0">
    <w:nsid w:val="10554DFC"/>
    <w:multiLevelType w:val="hybridMultilevel"/>
    <w:tmpl w:val="0B041D42"/>
    <w:lvl w:ilvl="0" w:tplc="DC9E49D6">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6513813"/>
    <w:multiLevelType w:val="hybridMultilevel"/>
    <w:tmpl w:val="01127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735C2"/>
    <w:multiLevelType w:val="hybridMultilevel"/>
    <w:tmpl w:val="4FB2E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1"/>
  </w:num>
  <w:num w:numId="7">
    <w:abstractNumId w:val="0"/>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5"/>
  </w:num>
  <w:num w:numId="13">
    <w:abstractNumId w:val="4"/>
  </w:num>
  <w:num w:numId="14">
    <w:abstractNumId w:val="3"/>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88"/>
    <w:rsid w:val="000000B8"/>
    <w:rsid w:val="00000B20"/>
    <w:rsid w:val="00001BF0"/>
    <w:rsid w:val="00001DB0"/>
    <w:rsid w:val="00006D9D"/>
    <w:rsid w:val="00010C5D"/>
    <w:rsid w:val="0001379E"/>
    <w:rsid w:val="00013850"/>
    <w:rsid w:val="0001515B"/>
    <w:rsid w:val="00020184"/>
    <w:rsid w:val="00033FAA"/>
    <w:rsid w:val="00037FFC"/>
    <w:rsid w:val="00045046"/>
    <w:rsid w:val="00051FB0"/>
    <w:rsid w:val="00052209"/>
    <w:rsid w:val="00053115"/>
    <w:rsid w:val="00057678"/>
    <w:rsid w:val="000618C8"/>
    <w:rsid w:val="00067D71"/>
    <w:rsid w:val="00072034"/>
    <w:rsid w:val="00072D8F"/>
    <w:rsid w:val="0007373A"/>
    <w:rsid w:val="0007771A"/>
    <w:rsid w:val="0008436B"/>
    <w:rsid w:val="000863F2"/>
    <w:rsid w:val="00086D80"/>
    <w:rsid w:val="000931C4"/>
    <w:rsid w:val="00094F83"/>
    <w:rsid w:val="00096B5E"/>
    <w:rsid w:val="000A0136"/>
    <w:rsid w:val="000A3CB9"/>
    <w:rsid w:val="000A4A62"/>
    <w:rsid w:val="000A6F54"/>
    <w:rsid w:val="000A7A18"/>
    <w:rsid w:val="000B0F4A"/>
    <w:rsid w:val="000B1F67"/>
    <w:rsid w:val="000B28BA"/>
    <w:rsid w:val="000B6C48"/>
    <w:rsid w:val="000D201C"/>
    <w:rsid w:val="000D299B"/>
    <w:rsid w:val="000D3918"/>
    <w:rsid w:val="000D61CB"/>
    <w:rsid w:val="000E399C"/>
    <w:rsid w:val="000E4421"/>
    <w:rsid w:val="000E68E1"/>
    <w:rsid w:val="000F0797"/>
    <w:rsid w:val="000F1AED"/>
    <w:rsid w:val="000F275B"/>
    <w:rsid w:val="000F369C"/>
    <w:rsid w:val="00104465"/>
    <w:rsid w:val="00104590"/>
    <w:rsid w:val="001060EA"/>
    <w:rsid w:val="0010640D"/>
    <w:rsid w:val="001076D7"/>
    <w:rsid w:val="00112DF2"/>
    <w:rsid w:val="0012152E"/>
    <w:rsid w:val="001264B5"/>
    <w:rsid w:val="00130A9D"/>
    <w:rsid w:val="00141917"/>
    <w:rsid w:val="00145A39"/>
    <w:rsid w:val="00151362"/>
    <w:rsid w:val="00162BBD"/>
    <w:rsid w:val="001645EF"/>
    <w:rsid w:val="001717A7"/>
    <w:rsid w:val="00171EB1"/>
    <w:rsid w:val="0017793A"/>
    <w:rsid w:val="001859AB"/>
    <w:rsid w:val="00192D4E"/>
    <w:rsid w:val="001959B3"/>
    <w:rsid w:val="00197740"/>
    <w:rsid w:val="001A6AF8"/>
    <w:rsid w:val="001B1E72"/>
    <w:rsid w:val="001B2FAF"/>
    <w:rsid w:val="001B6D17"/>
    <w:rsid w:val="001C1A4F"/>
    <w:rsid w:val="001D64DD"/>
    <w:rsid w:val="001E332E"/>
    <w:rsid w:val="001F0F8F"/>
    <w:rsid w:val="001F5415"/>
    <w:rsid w:val="00200F6D"/>
    <w:rsid w:val="002065A2"/>
    <w:rsid w:val="0022024B"/>
    <w:rsid w:val="00221F4B"/>
    <w:rsid w:val="002223F4"/>
    <w:rsid w:val="00224693"/>
    <w:rsid w:val="00231F53"/>
    <w:rsid w:val="00232417"/>
    <w:rsid w:val="0023294F"/>
    <w:rsid w:val="00233FAD"/>
    <w:rsid w:val="002347DD"/>
    <w:rsid w:val="00243031"/>
    <w:rsid w:val="00244ED9"/>
    <w:rsid w:val="002515CB"/>
    <w:rsid w:val="002552BF"/>
    <w:rsid w:val="00257993"/>
    <w:rsid w:val="0026669C"/>
    <w:rsid w:val="0026796A"/>
    <w:rsid w:val="00271C86"/>
    <w:rsid w:val="0027410C"/>
    <w:rsid w:val="00277BDC"/>
    <w:rsid w:val="00281783"/>
    <w:rsid w:val="00281C90"/>
    <w:rsid w:val="00290404"/>
    <w:rsid w:val="002934DB"/>
    <w:rsid w:val="0029379B"/>
    <w:rsid w:val="0029563E"/>
    <w:rsid w:val="00297367"/>
    <w:rsid w:val="002B49C8"/>
    <w:rsid w:val="002C0A8C"/>
    <w:rsid w:val="002C28C4"/>
    <w:rsid w:val="002C29EF"/>
    <w:rsid w:val="002D0472"/>
    <w:rsid w:val="002D4599"/>
    <w:rsid w:val="002D4A23"/>
    <w:rsid w:val="002D7986"/>
    <w:rsid w:val="002E2637"/>
    <w:rsid w:val="002E6BBB"/>
    <w:rsid w:val="002E732A"/>
    <w:rsid w:val="002F7DB0"/>
    <w:rsid w:val="00301AC2"/>
    <w:rsid w:val="003050CE"/>
    <w:rsid w:val="00307782"/>
    <w:rsid w:val="00307DDC"/>
    <w:rsid w:val="003205EA"/>
    <w:rsid w:val="00320BC6"/>
    <w:rsid w:val="00323385"/>
    <w:rsid w:val="00323AC0"/>
    <w:rsid w:val="0032523E"/>
    <w:rsid w:val="003263A3"/>
    <w:rsid w:val="00327E3A"/>
    <w:rsid w:val="003372C8"/>
    <w:rsid w:val="00340E3E"/>
    <w:rsid w:val="00346A70"/>
    <w:rsid w:val="003471AE"/>
    <w:rsid w:val="0034726D"/>
    <w:rsid w:val="00355F63"/>
    <w:rsid w:val="00366F8A"/>
    <w:rsid w:val="00367FCD"/>
    <w:rsid w:val="00384403"/>
    <w:rsid w:val="00386916"/>
    <w:rsid w:val="003876CF"/>
    <w:rsid w:val="0039583C"/>
    <w:rsid w:val="003A4065"/>
    <w:rsid w:val="003B1500"/>
    <w:rsid w:val="003B194C"/>
    <w:rsid w:val="003B3665"/>
    <w:rsid w:val="003B6D69"/>
    <w:rsid w:val="003C1CB3"/>
    <w:rsid w:val="003D353B"/>
    <w:rsid w:val="003D5620"/>
    <w:rsid w:val="003D5D5A"/>
    <w:rsid w:val="003E0369"/>
    <w:rsid w:val="003E0ADE"/>
    <w:rsid w:val="003E2B02"/>
    <w:rsid w:val="003E6D00"/>
    <w:rsid w:val="003F137C"/>
    <w:rsid w:val="003F3D0E"/>
    <w:rsid w:val="004053C3"/>
    <w:rsid w:val="00410BAD"/>
    <w:rsid w:val="00414F7F"/>
    <w:rsid w:val="00415963"/>
    <w:rsid w:val="0041684D"/>
    <w:rsid w:val="00416A07"/>
    <w:rsid w:val="00433CB2"/>
    <w:rsid w:val="004348C1"/>
    <w:rsid w:val="004505F4"/>
    <w:rsid w:val="004509DB"/>
    <w:rsid w:val="00451FA9"/>
    <w:rsid w:val="00480F4E"/>
    <w:rsid w:val="004927FB"/>
    <w:rsid w:val="00495172"/>
    <w:rsid w:val="00497009"/>
    <w:rsid w:val="004A0971"/>
    <w:rsid w:val="004A40EA"/>
    <w:rsid w:val="004B0131"/>
    <w:rsid w:val="004B171E"/>
    <w:rsid w:val="004B1789"/>
    <w:rsid w:val="004B2908"/>
    <w:rsid w:val="004B4784"/>
    <w:rsid w:val="004B5F1B"/>
    <w:rsid w:val="004C20D2"/>
    <w:rsid w:val="004C50A9"/>
    <w:rsid w:val="004C7E1A"/>
    <w:rsid w:val="004D05A6"/>
    <w:rsid w:val="004D18AC"/>
    <w:rsid w:val="004D6502"/>
    <w:rsid w:val="004E1838"/>
    <w:rsid w:val="004E7F83"/>
    <w:rsid w:val="004F0B6B"/>
    <w:rsid w:val="004F0C3A"/>
    <w:rsid w:val="004F316A"/>
    <w:rsid w:val="004F7930"/>
    <w:rsid w:val="0050026E"/>
    <w:rsid w:val="00515414"/>
    <w:rsid w:val="00516A2C"/>
    <w:rsid w:val="0051719A"/>
    <w:rsid w:val="00517B41"/>
    <w:rsid w:val="00521321"/>
    <w:rsid w:val="0052291D"/>
    <w:rsid w:val="00554F07"/>
    <w:rsid w:val="00561361"/>
    <w:rsid w:val="0056353F"/>
    <w:rsid w:val="005635F6"/>
    <w:rsid w:val="00570CBC"/>
    <w:rsid w:val="00573504"/>
    <w:rsid w:val="005826F1"/>
    <w:rsid w:val="0059248D"/>
    <w:rsid w:val="005968C2"/>
    <w:rsid w:val="005B5801"/>
    <w:rsid w:val="005B635D"/>
    <w:rsid w:val="005C24C7"/>
    <w:rsid w:val="005C2BED"/>
    <w:rsid w:val="005C3FA3"/>
    <w:rsid w:val="005C4405"/>
    <w:rsid w:val="005C5818"/>
    <w:rsid w:val="005D3EC0"/>
    <w:rsid w:val="005D6490"/>
    <w:rsid w:val="005E64C8"/>
    <w:rsid w:val="005E7A24"/>
    <w:rsid w:val="005F0318"/>
    <w:rsid w:val="005F2333"/>
    <w:rsid w:val="005F405B"/>
    <w:rsid w:val="0060687D"/>
    <w:rsid w:val="006071BE"/>
    <w:rsid w:val="006112E1"/>
    <w:rsid w:val="00615237"/>
    <w:rsid w:val="006153C9"/>
    <w:rsid w:val="00616CC8"/>
    <w:rsid w:val="00620126"/>
    <w:rsid w:val="00621D9A"/>
    <w:rsid w:val="00621EA9"/>
    <w:rsid w:val="0062338A"/>
    <w:rsid w:val="00634564"/>
    <w:rsid w:val="00645170"/>
    <w:rsid w:val="00646731"/>
    <w:rsid w:val="00653EC1"/>
    <w:rsid w:val="0067644E"/>
    <w:rsid w:val="00683557"/>
    <w:rsid w:val="00684E2F"/>
    <w:rsid w:val="00685449"/>
    <w:rsid w:val="00692CD2"/>
    <w:rsid w:val="00694E83"/>
    <w:rsid w:val="006A700E"/>
    <w:rsid w:val="006B4E2A"/>
    <w:rsid w:val="006C01F1"/>
    <w:rsid w:val="006C026C"/>
    <w:rsid w:val="006C471C"/>
    <w:rsid w:val="006C4C9C"/>
    <w:rsid w:val="006C7F92"/>
    <w:rsid w:val="006D3373"/>
    <w:rsid w:val="006E553B"/>
    <w:rsid w:val="006E7C1E"/>
    <w:rsid w:val="006F363F"/>
    <w:rsid w:val="006F6220"/>
    <w:rsid w:val="007010EF"/>
    <w:rsid w:val="00701A24"/>
    <w:rsid w:val="00703BB2"/>
    <w:rsid w:val="00714C9D"/>
    <w:rsid w:val="00716817"/>
    <w:rsid w:val="00717E0D"/>
    <w:rsid w:val="007213A8"/>
    <w:rsid w:val="00724850"/>
    <w:rsid w:val="00726B6E"/>
    <w:rsid w:val="00733657"/>
    <w:rsid w:val="00733B07"/>
    <w:rsid w:val="00740FAF"/>
    <w:rsid w:val="007417E2"/>
    <w:rsid w:val="007436F8"/>
    <w:rsid w:val="007460E1"/>
    <w:rsid w:val="00756AD0"/>
    <w:rsid w:val="00770326"/>
    <w:rsid w:val="00772864"/>
    <w:rsid w:val="00773F0E"/>
    <w:rsid w:val="007775A1"/>
    <w:rsid w:val="00784D97"/>
    <w:rsid w:val="007858AA"/>
    <w:rsid w:val="00785F35"/>
    <w:rsid w:val="00796F49"/>
    <w:rsid w:val="007B18A0"/>
    <w:rsid w:val="007C0B20"/>
    <w:rsid w:val="007C486B"/>
    <w:rsid w:val="007C56A4"/>
    <w:rsid w:val="007C7D0A"/>
    <w:rsid w:val="007D17B5"/>
    <w:rsid w:val="007D1CA3"/>
    <w:rsid w:val="007D5E38"/>
    <w:rsid w:val="007D76B7"/>
    <w:rsid w:val="007F0C64"/>
    <w:rsid w:val="007F1B3A"/>
    <w:rsid w:val="007F6453"/>
    <w:rsid w:val="007F6FAD"/>
    <w:rsid w:val="00802244"/>
    <w:rsid w:val="00811A98"/>
    <w:rsid w:val="00812E36"/>
    <w:rsid w:val="00813C1B"/>
    <w:rsid w:val="0082289C"/>
    <w:rsid w:val="00823245"/>
    <w:rsid w:val="00824F3E"/>
    <w:rsid w:val="008376CF"/>
    <w:rsid w:val="00851096"/>
    <w:rsid w:val="00854B63"/>
    <w:rsid w:val="00855657"/>
    <w:rsid w:val="008630C3"/>
    <w:rsid w:val="00866C15"/>
    <w:rsid w:val="008724A4"/>
    <w:rsid w:val="00872BF1"/>
    <w:rsid w:val="00875EBF"/>
    <w:rsid w:val="008774CB"/>
    <w:rsid w:val="00880E0C"/>
    <w:rsid w:val="008836F8"/>
    <w:rsid w:val="00892438"/>
    <w:rsid w:val="0089417A"/>
    <w:rsid w:val="008959F1"/>
    <w:rsid w:val="008B450A"/>
    <w:rsid w:val="008B4F1D"/>
    <w:rsid w:val="008C0F8B"/>
    <w:rsid w:val="008C3AA6"/>
    <w:rsid w:val="008C4DB0"/>
    <w:rsid w:val="008D3957"/>
    <w:rsid w:val="008D48AB"/>
    <w:rsid w:val="008D646F"/>
    <w:rsid w:val="008E3764"/>
    <w:rsid w:val="008E7396"/>
    <w:rsid w:val="008F1E3B"/>
    <w:rsid w:val="008F5C1F"/>
    <w:rsid w:val="00901A23"/>
    <w:rsid w:val="00904873"/>
    <w:rsid w:val="009056A7"/>
    <w:rsid w:val="0091103E"/>
    <w:rsid w:val="00916440"/>
    <w:rsid w:val="00916512"/>
    <w:rsid w:val="00917736"/>
    <w:rsid w:val="009205AB"/>
    <w:rsid w:val="00926FA8"/>
    <w:rsid w:val="009346D8"/>
    <w:rsid w:val="00937035"/>
    <w:rsid w:val="00943648"/>
    <w:rsid w:val="00963C79"/>
    <w:rsid w:val="00964488"/>
    <w:rsid w:val="00965C7A"/>
    <w:rsid w:val="00965EFE"/>
    <w:rsid w:val="0096687A"/>
    <w:rsid w:val="0097428D"/>
    <w:rsid w:val="009755F4"/>
    <w:rsid w:val="00976E39"/>
    <w:rsid w:val="0098087D"/>
    <w:rsid w:val="00981B9F"/>
    <w:rsid w:val="00986AAE"/>
    <w:rsid w:val="0099188A"/>
    <w:rsid w:val="00991D59"/>
    <w:rsid w:val="009A614B"/>
    <w:rsid w:val="009B38C1"/>
    <w:rsid w:val="009B6A12"/>
    <w:rsid w:val="009C15C1"/>
    <w:rsid w:val="009C27EF"/>
    <w:rsid w:val="009C5A0F"/>
    <w:rsid w:val="009C7369"/>
    <w:rsid w:val="009D3DCD"/>
    <w:rsid w:val="009D7710"/>
    <w:rsid w:val="009E29F0"/>
    <w:rsid w:val="009E5A31"/>
    <w:rsid w:val="009E754C"/>
    <w:rsid w:val="009E768A"/>
    <w:rsid w:val="009F0787"/>
    <w:rsid w:val="00A0329A"/>
    <w:rsid w:val="00A0442E"/>
    <w:rsid w:val="00A067C5"/>
    <w:rsid w:val="00A07CAC"/>
    <w:rsid w:val="00A167E9"/>
    <w:rsid w:val="00A203F5"/>
    <w:rsid w:val="00A24845"/>
    <w:rsid w:val="00A30E95"/>
    <w:rsid w:val="00A31557"/>
    <w:rsid w:val="00A55A16"/>
    <w:rsid w:val="00A64733"/>
    <w:rsid w:val="00A7160E"/>
    <w:rsid w:val="00A724FD"/>
    <w:rsid w:val="00A7321B"/>
    <w:rsid w:val="00A77E1C"/>
    <w:rsid w:val="00A81B28"/>
    <w:rsid w:val="00A864DB"/>
    <w:rsid w:val="00A91CBD"/>
    <w:rsid w:val="00A977FE"/>
    <w:rsid w:val="00AA091A"/>
    <w:rsid w:val="00AA172A"/>
    <w:rsid w:val="00AA38A4"/>
    <w:rsid w:val="00AB0457"/>
    <w:rsid w:val="00AB4D45"/>
    <w:rsid w:val="00AB622C"/>
    <w:rsid w:val="00AC02CA"/>
    <w:rsid w:val="00AD1488"/>
    <w:rsid w:val="00AD5207"/>
    <w:rsid w:val="00AF1680"/>
    <w:rsid w:val="00AF224C"/>
    <w:rsid w:val="00AF5059"/>
    <w:rsid w:val="00B02A8F"/>
    <w:rsid w:val="00B06C8C"/>
    <w:rsid w:val="00B07D55"/>
    <w:rsid w:val="00B109E5"/>
    <w:rsid w:val="00B15FA3"/>
    <w:rsid w:val="00B16B53"/>
    <w:rsid w:val="00B3139C"/>
    <w:rsid w:val="00B34D16"/>
    <w:rsid w:val="00B37408"/>
    <w:rsid w:val="00B4081E"/>
    <w:rsid w:val="00B413E3"/>
    <w:rsid w:val="00B42CB2"/>
    <w:rsid w:val="00B47B95"/>
    <w:rsid w:val="00B5483C"/>
    <w:rsid w:val="00B60156"/>
    <w:rsid w:val="00B676A3"/>
    <w:rsid w:val="00B765A4"/>
    <w:rsid w:val="00B873D2"/>
    <w:rsid w:val="00B93BAB"/>
    <w:rsid w:val="00B9681D"/>
    <w:rsid w:val="00B97EE6"/>
    <w:rsid w:val="00BA0476"/>
    <w:rsid w:val="00BA157B"/>
    <w:rsid w:val="00BA2212"/>
    <w:rsid w:val="00BA44C9"/>
    <w:rsid w:val="00BA74F8"/>
    <w:rsid w:val="00BB2105"/>
    <w:rsid w:val="00BB4C53"/>
    <w:rsid w:val="00BB67A8"/>
    <w:rsid w:val="00BC364D"/>
    <w:rsid w:val="00BC5DA4"/>
    <w:rsid w:val="00BD55C1"/>
    <w:rsid w:val="00BD64EB"/>
    <w:rsid w:val="00BF218B"/>
    <w:rsid w:val="00C005CC"/>
    <w:rsid w:val="00C0265B"/>
    <w:rsid w:val="00C02CAD"/>
    <w:rsid w:val="00C16004"/>
    <w:rsid w:val="00C244EF"/>
    <w:rsid w:val="00C4093B"/>
    <w:rsid w:val="00C473A0"/>
    <w:rsid w:val="00C477FD"/>
    <w:rsid w:val="00C51AC4"/>
    <w:rsid w:val="00C522B4"/>
    <w:rsid w:val="00C52488"/>
    <w:rsid w:val="00C53579"/>
    <w:rsid w:val="00C556B2"/>
    <w:rsid w:val="00C607FB"/>
    <w:rsid w:val="00C717EE"/>
    <w:rsid w:val="00C71996"/>
    <w:rsid w:val="00C742C2"/>
    <w:rsid w:val="00C85937"/>
    <w:rsid w:val="00C9038A"/>
    <w:rsid w:val="00C92757"/>
    <w:rsid w:val="00C9276C"/>
    <w:rsid w:val="00CA54C4"/>
    <w:rsid w:val="00CB2122"/>
    <w:rsid w:val="00CB2351"/>
    <w:rsid w:val="00CB495A"/>
    <w:rsid w:val="00CC1F08"/>
    <w:rsid w:val="00CC5CF7"/>
    <w:rsid w:val="00CC7AAC"/>
    <w:rsid w:val="00CD2BD5"/>
    <w:rsid w:val="00CD482F"/>
    <w:rsid w:val="00CD559C"/>
    <w:rsid w:val="00CE4928"/>
    <w:rsid w:val="00CF0D69"/>
    <w:rsid w:val="00CF4CC9"/>
    <w:rsid w:val="00CF7CD8"/>
    <w:rsid w:val="00D1166B"/>
    <w:rsid w:val="00D15064"/>
    <w:rsid w:val="00D2128F"/>
    <w:rsid w:val="00D23D24"/>
    <w:rsid w:val="00D37718"/>
    <w:rsid w:val="00D40485"/>
    <w:rsid w:val="00D56375"/>
    <w:rsid w:val="00D60B2A"/>
    <w:rsid w:val="00D73655"/>
    <w:rsid w:val="00D73F83"/>
    <w:rsid w:val="00D76A7F"/>
    <w:rsid w:val="00D774D6"/>
    <w:rsid w:val="00D80E17"/>
    <w:rsid w:val="00D81D84"/>
    <w:rsid w:val="00D84E81"/>
    <w:rsid w:val="00D92B9A"/>
    <w:rsid w:val="00DA0920"/>
    <w:rsid w:val="00DA1F87"/>
    <w:rsid w:val="00DA59AF"/>
    <w:rsid w:val="00DB15BC"/>
    <w:rsid w:val="00DB41C9"/>
    <w:rsid w:val="00DB44F5"/>
    <w:rsid w:val="00DB60DA"/>
    <w:rsid w:val="00DB72CD"/>
    <w:rsid w:val="00DC3A61"/>
    <w:rsid w:val="00DC3A72"/>
    <w:rsid w:val="00DD0A78"/>
    <w:rsid w:val="00DD4944"/>
    <w:rsid w:val="00DE0A54"/>
    <w:rsid w:val="00DE327D"/>
    <w:rsid w:val="00DE54A7"/>
    <w:rsid w:val="00DF334A"/>
    <w:rsid w:val="00E17C15"/>
    <w:rsid w:val="00E20CE3"/>
    <w:rsid w:val="00E2346D"/>
    <w:rsid w:val="00E24333"/>
    <w:rsid w:val="00E25601"/>
    <w:rsid w:val="00E41C26"/>
    <w:rsid w:val="00E44401"/>
    <w:rsid w:val="00E52BE0"/>
    <w:rsid w:val="00E55F9A"/>
    <w:rsid w:val="00E56117"/>
    <w:rsid w:val="00E65C7F"/>
    <w:rsid w:val="00E65FC3"/>
    <w:rsid w:val="00E7790F"/>
    <w:rsid w:val="00E8221C"/>
    <w:rsid w:val="00E82259"/>
    <w:rsid w:val="00E85F09"/>
    <w:rsid w:val="00E87EB8"/>
    <w:rsid w:val="00E9028B"/>
    <w:rsid w:val="00E949D7"/>
    <w:rsid w:val="00E95B0A"/>
    <w:rsid w:val="00EA37F0"/>
    <w:rsid w:val="00EB2537"/>
    <w:rsid w:val="00ED0FAD"/>
    <w:rsid w:val="00ED7AA2"/>
    <w:rsid w:val="00EE36F7"/>
    <w:rsid w:val="00EE51EE"/>
    <w:rsid w:val="00EE623B"/>
    <w:rsid w:val="00EF0951"/>
    <w:rsid w:val="00EF2150"/>
    <w:rsid w:val="00EF2868"/>
    <w:rsid w:val="00F00174"/>
    <w:rsid w:val="00F03D5E"/>
    <w:rsid w:val="00F13338"/>
    <w:rsid w:val="00F16B6C"/>
    <w:rsid w:val="00F17D61"/>
    <w:rsid w:val="00F17F73"/>
    <w:rsid w:val="00F21B10"/>
    <w:rsid w:val="00F30929"/>
    <w:rsid w:val="00F4133B"/>
    <w:rsid w:val="00F4180A"/>
    <w:rsid w:val="00F4371A"/>
    <w:rsid w:val="00F53F1F"/>
    <w:rsid w:val="00F669C8"/>
    <w:rsid w:val="00F67BC5"/>
    <w:rsid w:val="00F7144F"/>
    <w:rsid w:val="00F74C78"/>
    <w:rsid w:val="00F8094B"/>
    <w:rsid w:val="00F81CE4"/>
    <w:rsid w:val="00F83D18"/>
    <w:rsid w:val="00F879EB"/>
    <w:rsid w:val="00F91C0F"/>
    <w:rsid w:val="00F95653"/>
    <w:rsid w:val="00F956B1"/>
    <w:rsid w:val="00FA1317"/>
    <w:rsid w:val="00FA370A"/>
    <w:rsid w:val="00FA37C0"/>
    <w:rsid w:val="00FA6420"/>
    <w:rsid w:val="00FB2440"/>
    <w:rsid w:val="00FB603F"/>
    <w:rsid w:val="00FC0A2D"/>
    <w:rsid w:val="00FC1CDE"/>
    <w:rsid w:val="00FC6B5A"/>
    <w:rsid w:val="00FC756D"/>
    <w:rsid w:val="00FD1364"/>
    <w:rsid w:val="00FD2600"/>
    <w:rsid w:val="00FD4819"/>
    <w:rsid w:val="00FD7114"/>
    <w:rsid w:val="00FE0906"/>
    <w:rsid w:val="00FE2B2A"/>
    <w:rsid w:val="00FF4B47"/>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14:docId w14:val="064DD83E"/>
  <w15:docId w15:val="{B75BB7AA-1244-46DC-BD16-B463EC4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81D"/>
    <w:pPr>
      <w:spacing w:before="120" w:after="120"/>
    </w:pPr>
    <w:rPr>
      <w:rFonts w:ascii="Gill Sans MT" w:hAnsi="Gill Sans MT"/>
      <w:szCs w:val="20"/>
      <w:lang w:val="en-AU" w:eastAsia="en-AU"/>
    </w:rPr>
  </w:style>
  <w:style w:type="paragraph" w:styleId="Heading1">
    <w:name w:val="heading 1"/>
    <w:basedOn w:val="Normal"/>
    <w:next w:val="Normal"/>
    <w:link w:val="Heading1Char"/>
    <w:uiPriority w:val="99"/>
    <w:qFormat/>
    <w:rsid w:val="006D3373"/>
    <w:pPr>
      <w:keepNext/>
      <w:numPr>
        <w:numId w:val="5"/>
      </w:numPr>
      <w:jc w:val="center"/>
      <w:outlineLvl w:val="0"/>
    </w:pPr>
    <w:rPr>
      <w:b/>
      <w:caps/>
      <w:sz w:val="36"/>
    </w:rPr>
  </w:style>
  <w:style w:type="paragraph" w:styleId="Heading2">
    <w:name w:val="heading 2"/>
    <w:basedOn w:val="Normal"/>
    <w:next w:val="Normal"/>
    <w:link w:val="Heading2Char"/>
    <w:uiPriority w:val="99"/>
    <w:qFormat/>
    <w:rsid w:val="00784D97"/>
    <w:pPr>
      <w:keepNext/>
      <w:spacing w:before="300" w:after="0"/>
      <w:outlineLvl w:val="1"/>
    </w:pPr>
    <w:rPr>
      <w:b/>
      <w:sz w:val="24"/>
    </w:rPr>
  </w:style>
  <w:style w:type="paragraph" w:styleId="Heading3">
    <w:name w:val="heading 3"/>
    <w:basedOn w:val="Normal"/>
    <w:next w:val="Normal"/>
    <w:link w:val="Heading3Char"/>
    <w:uiPriority w:val="99"/>
    <w:qFormat/>
    <w:rsid w:val="00141917"/>
    <w:pPr>
      <w:keepNext/>
      <w:spacing w:before="240"/>
      <w:outlineLvl w:val="2"/>
    </w:pPr>
    <w:rPr>
      <w:b/>
      <w:caps/>
    </w:rPr>
  </w:style>
  <w:style w:type="paragraph" w:styleId="Heading4">
    <w:name w:val="heading 4"/>
    <w:basedOn w:val="Normal"/>
    <w:next w:val="Normal"/>
    <w:link w:val="Heading4Char"/>
    <w:uiPriority w:val="99"/>
    <w:qFormat/>
    <w:rsid w:val="007D17B5"/>
    <w:pPr>
      <w:keepNext/>
      <w:spacing w:before="360" w:after="0"/>
      <w:outlineLvl w:val="3"/>
    </w:pPr>
    <w:rPr>
      <w:b/>
      <w:i/>
    </w:rPr>
  </w:style>
  <w:style w:type="paragraph" w:styleId="Heading5">
    <w:name w:val="heading 5"/>
    <w:basedOn w:val="Normal"/>
    <w:next w:val="Normal"/>
    <w:link w:val="Heading5Char"/>
    <w:uiPriority w:val="99"/>
    <w:qFormat/>
    <w:rsid w:val="000A3CB9"/>
    <w:pPr>
      <w:numPr>
        <w:ilvl w:val="4"/>
        <w:numId w:val="5"/>
      </w:numPr>
      <w:spacing w:before="240" w:after="60"/>
      <w:outlineLvl w:val="4"/>
    </w:pPr>
  </w:style>
  <w:style w:type="paragraph" w:styleId="Heading6">
    <w:name w:val="heading 6"/>
    <w:basedOn w:val="Normal"/>
    <w:next w:val="Normal"/>
    <w:link w:val="Heading6Char"/>
    <w:uiPriority w:val="99"/>
    <w:qFormat/>
    <w:rsid w:val="000A3CB9"/>
    <w:pPr>
      <w:numPr>
        <w:ilvl w:val="5"/>
        <w:numId w:val="5"/>
      </w:numPr>
      <w:spacing w:before="240" w:after="60"/>
      <w:outlineLvl w:val="5"/>
    </w:pPr>
    <w:rPr>
      <w:i/>
    </w:rPr>
  </w:style>
  <w:style w:type="paragraph" w:styleId="Heading7">
    <w:name w:val="heading 7"/>
    <w:basedOn w:val="Normal"/>
    <w:next w:val="Normal"/>
    <w:link w:val="Heading7Char"/>
    <w:uiPriority w:val="99"/>
    <w:qFormat/>
    <w:rsid w:val="000A3CB9"/>
    <w:pPr>
      <w:numPr>
        <w:ilvl w:val="6"/>
        <w:numId w:val="5"/>
      </w:numPr>
      <w:spacing w:before="240" w:after="60"/>
      <w:outlineLvl w:val="6"/>
    </w:pPr>
    <w:rPr>
      <w:sz w:val="20"/>
    </w:rPr>
  </w:style>
  <w:style w:type="paragraph" w:styleId="Heading8">
    <w:name w:val="heading 8"/>
    <w:basedOn w:val="Normal"/>
    <w:next w:val="Normal"/>
    <w:link w:val="Heading8Char"/>
    <w:uiPriority w:val="99"/>
    <w:qFormat/>
    <w:rsid w:val="000A3CB9"/>
    <w:pPr>
      <w:numPr>
        <w:ilvl w:val="7"/>
        <w:numId w:val="5"/>
      </w:numPr>
      <w:spacing w:before="240" w:after="60"/>
      <w:outlineLvl w:val="7"/>
    </w:pPr>
    <w:rPr>
      <w:i/>
      <w:sz w:val="20"/>
    </w:rPr>
  </w:style>
  <w:style w:type="paragraph" w:styleId="Heading9">
    <w:name w:val="heading 9"/>
    <w:basedOn w:val="Normal"/>
    <w:next w:val="Normal"/>
    <w:link w:val="Heading9Char"/>
    <w:uiPriority w:val="99"/>
    <w:qFormat/>
    <w:rsid w:val="000A3CB9"/>
    <w:pPr>
      <w:numPr>
        <w:ilvl w:val="8"/>
        <w:numId w:val="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03B8"/>
    <w:rPr>
      <w:rFonts w:ascii="Calibri" w:hAnsi="Calibri"/>
      <w:b/>
      <w:caps/>
      <w:sz w:val="36"/>
      <w:szCs w:val="20"/>
      <w:lang w:val="en-AU" w:eastAsia="en-AU"/>
    </w:rPr>
  </w:style>
  <w:style w:type="character" w:customStyle="1" w:styleId="Heading2Char">
    <w:name w:val="Heading 2 Char"/>
    <w:basedOn w:val="DefaultParagraphFont"/>
    <w:link w:val="Heading2"/>
    <w:uiPriority w:val="9"/>
    <w:semiHidden/>
    <w:rsid w:val="00C903B8"/>
    <w:rPr>
      <w:rFonts w:asciiTheme="majorHAnsi" w:eastAsiaTheme="majorEastAsia" w:hAnsiTheme="majorHAnsi" w:cstheme="majorBidi"/>
      <w:b/>
      <w:bCs/>
      <w:i/>
      <w:iCs/>
      <w:sz w:val="28"/>
      <w:szCs w:val="28"/>
      <w:lang w:val="en-AU" w:eastAsia="en-AU"/>
    </w:rPr>
  </w:style>
  <w:style w:type="character" w:customStyle="1" w:styleId="Heading3Char">
    <w:name w:val="Heading 3 Char"/>
    <w:basedOn w:val="DefaultParagraphFont"/>
    <w:link w:val="Heading3"/>
    <w:uiPriority w:val="9"/>
    <w:semiHidden/>
    <w:rsid w:val="00C903B8"/>
    <w:rPr>
      <w:rFonts w:asciiTheme="majorHAnsi" w:eastAsiaTheme="majorEastAsia" w:hAnsiTheme="majorHAnsi" w:cstheme="majorBidi"/>
      <w:b/>
      <w:bCs/>
      <w:sz w:val="26"/>
      <w:szCs w:val="26"/>
      <w:lang w:val="en-AU" w:eastAsia="en-AU"/>
    </w:rPr>
  </w:style>
  <w:style w:type="character" w:customStyle="1" w:styleId="Heading4Char">
    <w:name w:val="Heading 4 Char"/>
    <w:basedOn w:val="DefaultParagraphFont"/>
    <w:link w:val="Heading4"/>
    <w:uiPriority w:val="99"/>
    <w:rsid w:val="007D17B5"/>
    <w:rPr>
      <w:rFonts w:ascii="Gill Sans MT" w:hAnsi="Gill Sans MT"/>
      <w:b/>
      <w:i/>
      <w:szCs w:val="20"/>
      <w:lang w:val="en-AU" w:eastAsia="en-AU"/>
    </w:rPr>
  </w:style>
  <w:style w:type="character" w:customStyle="1" w:styleId="Heading5Char">
    <w:name w:val="Heading 5 Char"/>
    <w:basedOn w:val="DefaultParagraphFont"/>
    <w:link w:val="Heading5"/>
    <w:uiPriority w:val="99"/>
    <w:rsid w:val="00C903B8"/>
    <w:rPr>
      <w:rFonts w:ascii="Calibri" w:hAnsi="Calibri"/>
      <w:szCs w:val="20"/>
      <w:lang w:val="en-AU" w:eastAsia="en-AU"/>
    </w:rPr>
  </w:style>
  <w:style w:type="character" w:customStyle="1" w:styleId="Heading6Char">
    <w:name w:val="Heading 6 Char"/>
    <w:basedOn w:val="DefaultParagraphFont"/>
    <w:link w:val="Heading6"/>
    <w:uiPriority w:val="99"/>
    <w:rsid w:val="00C903B8"/>
    <w:rPr>
      <w:rFonts w:ascii="Calibri" w:hAnsi="Calibri"/>
      <w:i/>
      <w:szCs w:val="20"/>
      <w:lang w:val="en-AU" w:eastAsia="en-AU"/>
    </w:rPr>
  </w:style>
  <w:style w:type="character" w:customStyle="1" w:styleId="Heading7Char">
    <w:name w:val="Heading 7 Char"/>
    <w:basedOn w:val="DefaultParagraphFont"/>
    <w:link w:val="Heading7"/>
    <w:uiPriority w:val="99"/>
    <w:rsid w:val="00C903B8"/>
    <w:rPr>
      <w:rFonts w:ascii="Calibri" w:hAnsi="Calibri"/>
      <w:sz w:val="20"/>
      <w:szCs w:val="20"/>
      <w:lang w:val="en-AU" w:eastAsia="en-AU"/>
    </w:rPr>
  </w:style>
  <w:style w:type="character" w:customStyle="1" w:styleId="Heading8Char">
    <w:name w:val="Heading 8 Char"/>
    <w:basedOn w:val="DefaultParagraphFont"/>
    <w:link w:val="Heading8"/>
    <w:uiPriority w:val="99"/>
    <w:rsid w:val="00C903B8"/>
    <w:rPr>
      <w:rFonts w:ascii="Calibri" w:hAnsi="Calibri"/>
      <w:i/>
      <w:sz w:val="20"/>
      <w:szCs w:val="20"/>
      <w:lang w:val="en-AU" w:eastAsia="en-AU"/>
    </w:rPr>
  </w:style>
  <w:style w:type="character" w:customStyle="1" w:styleId="Heading9Char">
    <w:name w:val="Heading 9 Char"/>
    <w:basedOn w:val="DefaultParagraphFont"/>
    <w:link w:val="Heading9"/>
    <w:uiPriority w:val="99"/>
    <w:rsid w:val="00C903B8"/>
    <w:rPr>
      <w:rFonts w:ascii="Calibri" w:hAnsi="Calibri"/>
      <w:i/>
      <w:sz w:val="18"/>
      <w:szCs w:val="20"/>
      <w:lang w:val="en-AU" w:eastAsia="en-AU"/>
    </w:rPr>
  </w:style>
  <w:style w:type="paragraph" w:styleId="TOC3">
    <w:name w:val="toc 3"/>
    <w:basedOn w:val="TOC2"/>
    <w:uiPriority w:val="99"/>
    <w:semiHidden/>
    <w:rsid w:val="000A3CB9"/>
    <w:pPr>
      <w:keepNext w:val="0"/>
      <w:spacing w:line="240" w:lineRule="exact"/>
      <w:ind w:firstLine="0"/>
    </w:pPr>
    <w:rPr>
      <w:b w:val="0"/>
      <w:caps w:val="0"/>
    </w:rPr>
  </w:style>
  <w:style w:type="paragraph" w:styleId="TOC2">
    <w:name w:val="toc 2"/>
    <w:basedOn w:val="TOC1"/>
    <w:uiPriority w:val="99"/>
    <w:semiHidden/>
    <w:rsid w:val="000A3CB9"/>
  </w:style>
  <w:style w:type="paragraph" w:styleId="TOC1">
    <w:name w:val="toc 1"/>
    <w:basedOn w:val="Normal"/>
    <w:uiPriority w:val="99"/>
    <w:semiHidden/>
    <w:rsid w:val="000A3CB9"/>
    <w:pPr>
      <w:keepNext/>
      <w:tabs>
        <w:tab w:val="left" w:pos="1440"/>
        <w:tab w:val="right" w:leader="dot" w:pos="8928"/>
      </w:tabs>
      <w:spacing w:before="0" w:after="0" w:line="360" w:lineRule="exact"/>
      <w:ind w:left="360" w:hanging="360"/>
    </w:pPr>
    <w:rPr>
      <w:rFonts w:ascii="Times New Roman" w:hAnsi="Times New Roman"/>
      <w:b/>
      <w:caps/>
      <w:sz w:val="24"/>
    </w:rPr>
  </w:style>
  <w:style w:type="paragraph" w:styleId="Footer">
    <w:name w:val="footer"/>
    <w:basedOn w:val="Normal"/>
    <w:link w:val="FooterChar"/>
    <w:uiPriority w:val="99"/>
    <w:rsid w:val="0029563E"/>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29563E"/>
    <w:rPr>
      <w:rFonts w:ascii="Gill Sans MT" w:hAnsi="Gill Sans MT"/>
      <w:sz w:val="18"/>
      <w:szCs w:val="20"/>
      <w:lang w:val="en-AU" w:eastAsia="en-AU"/>
    </w:rPr>
  </w:style>
  <w:style w:type="paragraph" w:styleId="Header">
    <w:name w:val="header"/>
    <w:basedOn w:val="Normal"/>
    <w:link w:val="HeaderChar"/>
    <w:uiPriority w:val="99"/>
    <w:rsid w:val="00733657"/>
    <w:pPr>
      <w:tabs>
        <w:tab w:val="center" w:pos="4464"/>
        <w:tab w:val="right" w:pos="8928"/>
      </w:tabs>
      <w:spacing w:before="0" w:after="0"/>
    </w:pPr>
    <w:rPr>
      <w:sz w:val="18"/>
    </w:rPr>
  </w:style>
  <w:style w:type="character" w:customStyle="1" w:styleId="HeaderChar">
    <w:name w:val="Header Char"/>
    <w:basedOn w:val="DefaultParagraphFont"/>
    <w:link w:val="Header"/>
    <w:uiPriority w:val="99"/>
    <w:semiHidden/>
    <w:rsid w:val="00C903B8"/>
    <w:rPr>
      <w:rFonts w:ascii="Calibri" w:hAnsi="Calibri"/>
      <w:szCs w:val="20"/>
      <w:lang w:val="en-AU" w:eastAsia="en-AU"/>
    </w:rPr>
  </w:style>
  <w:style w:type="paragraph" w:styleId="NormalIndent">
    <w:name w:val="Normal Indent"/>
    <w:basedOn w:val="Normal"/>
    <w:uiPriority w:val="99"/>
    <w:rsid w:val="000A3CB9"/>
    <w:pPr>
      <w:ind w:left="720"/>
    </w:pPr>
  </w:style>
  <w:style w:type="paragraph" w:customStyle="1" w:styleId="Indent1">
    <w:name w:val="Indent 1"/>
    <w:basedOn w:val="Normal"/>
    <w:uiPriority w:val="99"/>
    <w:rsid w:val="000A3CB9"/>
    <w:pPr>
      <w:ind w:left="720" w:hanging="720"/>
    </w:pPr>
  </w:style>
  <w:style w:type="paragraph" w:customStyle="1" w:styleId="Indent2">
    <w:name w:val="Indent 2"/>
    <w:basedOn w:val="Normal"/>
    <w:uiPriority w:val="99"/>
    <w:rsid w:val="000A3CB9"/>
    <w:pPr>
      <w:ind w:left="1440" w:hanging="720"/>
    </w:pPr>
  </w:style>
  <w:style w:type="paragraph" w:customStyle="1" w:styleId="Indent3">
    <w:name w:val="Indent 3"/>
    <w:basedOn w:val="Normal"/>
    <w:uiPriority w:val="99"/>
    <w:rsid w:val="000A3CB9"/>
    <w:pPr>
      <w:ind w:left="2160" w:hanging="720"/>
    </w:pPr>
  </w:style>
  <w:style w:type="paragraph" w:styleId="Quote">
    <w:name w:val="Quote"/>
    <w:basedOn w:val="Normal"/>
    <w:link w:val="QuoteChar"/>
    <w:uiPriority w:val="99"/>
    <w:qFormat/>
    <w:rsid w:val="000A3CB9"/>
    <w:pPr>
      <w:ind w:left="1440" w:right="1440"/>
    </w:pPr>
  </w:style>
  <w:style w:type="character" w:customStyle="1" w:styleId="QuoteChar">
    <w:name w:val="Quote Char"/>
    <w:basedOn w:val="DefaultParagraphFont"/>
    <w:link w:val="Quote"/>
    <w:uiPriority w:val="29"/>
    <w:rsid w:val="00C903B8"/>
    <w:rPr>
      <w:rFonts w:ascii="Calibri" w:hAnsi="Calibri"/>
      <w:i/>
      <w:iCs/>
      <w:color w:val="000000" w:themeColor="text1"/>
      <w:szCs w:val="20"/>
      <w:lang w:val="en-AU" w:eastAsia="en-AU"/>
    </w:rPr>
  </w:style>
  <w:style w:type="paragraph" w:customStyle="1" w:styleId="Table1">
    <w:name w:val="Table 1"/>
    <w:basedOn w:val="Normal"/>
    <w:uiPriority w:val="99"/>
    <w:rsid w:val="000A3CB9"/>
    <w:pPr>
      <w:jc w:val="center"/>
    </w:pPr>
    <w:rPr>
      <w:b/>
      <w:sz w:val="20"/>
    </w:rPr>
  </w:style>
  <w:style w:type="paragraph" w:customStyle="1" w:styleId="Table2">
    <w:name w:val="Table 2"/>
    <w:basedOn w:val="Normal"/>
    <w:uiPriority w:val="99"/>
    <w:rsid w:val="000A3CB9"/>
    <w:rPr>
      <w:sz w:val="20"/>
    </w:rPr>
  </w:style>
  <w:style w:type="paragraph" w:styleId="Title">
    <w:name w:val="Title"/>
    <w:basedOn w:val="Normal"/>
    <w:link w:val="TitleChar"/>
    <w:uiPriority w:val="99"/>
    <w:qFormat/>
    <w:rsid w:val="000A3CB9"/>
    <w:pPr>
      <w:spacing w:after="240"/>
      <w:jc w:val="center"/>
    </w:pPr>
    <w:rPr>
      <w:b/>
      <w:caps/>
      <w:sz w:val="36"/>
    </w:rPr>
  </w:style>
  <w:style w:type="character" w:customStyle="1" w:styleId="TitleChar">
    <w:name w:val="Title Char"/>
    <w:basedOn w:val="DefaultParagraphFont"/>
    <w:link w:val="Title"/>
    <w:uiPriority w:val="10"/>
    <w:rsid w:val="00C903B8"/>
    <w:rPr>
      <w:rFonts w:asciiTheme="majorHAnsi" w:eastAsiaTheme="majorEastAsia" w:hAnsiTheme="majorHAnsi" w:cstheme="majorBidi"/>
      <w:b/>
      <w:bCs/>
      <w:kern w:val="28"/>
      <w:sz w:val="32"/>
      <w:szCs w:val="32"/>
      <w:lang w:val="en-AU" w:eastAsia="en-AU"/>
    </w:rPr>
  </w:style>
  <w:style w:type="paragraph" w:customStyle="1" w:styleId="MAINHD2">
    <w:name w:val="MAINHD2"/>
    <w:basedOn w:val="MAINHD1"/>
    <w:next w:val="Normal"/>
    <w:uiPriority w:val="99"/>
    <w:rsid w:val="000A3CB9"/>
    <w:rPr>
      <w:sz w:val="36"/>
    </w:rPr>
  </w:style>
  <w:style w:type="paragraph" w:customStyle="1" w:styleId="MAINHD1">
    <w:name w:val="MAINHD1"/>
    <w:basedOn w:val="Heading1"/>
    <w:next w:val="Normal"/>
    <w:uiPriority w:val="99"/>
    <w:rsid w:val="000A3CB9"/>
    <w:pPr>
      <w:numPr>
        <w:numId w:val="0"/>
      </w:numPr>
      <w:outlineLvl w:val="9"/>
    </w:pPr>
    <w:rPr>
      <w:rFonts w:ascii="Helv" w:hAnsi="Helv"/>
      <w:sz w:val="48"/>
    </w:rPr>
  </w:style>
  <w:style w:type="paragraph" w:customStyle="1" w:styleId="MAINHD3">
    <w:name w:val="MAINHD3"/>
    <w:basedOn w:val="Heading1"/>
    <w:next w:val="Normal"/>
    <w:uiPriority w:val="99"/>
    <w:rsid w:val="000A3CB9"/>
    <w:pPr>
      <w:numPr>
        <w:numId w:val="0"/>
      </w:numPr>
      <w:outlineLvl w:val="9"/>
    </w:pPr>
  </w:style>
  <w:style w:type="paragraph" w:customStyle="1" w:styleId="wfxRecipient">
    <w:name w:val="wfxRecipient"/>
    <w:basedOn w:val="Normal"/>
    <w:uiPriority w:val="99"/>
    <w:rsid w:val="000A3CB9"/>
  </w:style>
  <w:style w:type="paragraph" w:customStyle="1" w:styleId="wfxFaxNum">
    <w:name w:val="wfxFaxNum"/>
    <w:basedOn w:val="Normal"/>
    <w:uiPriority w:val="99"/>
    <w:rsid w:val="000A3CB9"/>
  </w:style>
  <w:style w:type="paragraph" w:customStyle="1" w:styleId="wfxDate">
    <w:name w:val="wfxDate"/>
    <w:basedOn w:val="Normal"/>
    <w:uiPriority w:val="99"/>
    <w:rsid w:val="000A3CB9"/>
  </w:style>
  <w:style w:type="paragraph" w:customStyle="1" w:styleId="wfxTime">
    <w:name w:val="wfxTime"/>
    <w:basedOn w:val="Normal"/>
    <w:uiPriority w:val="99"/>
    <w:rsid w:val="000A3CB9"/>
  </w:style>
  <w:style w:type="paragraph" w:customStyle="1" w:styleId="wfxCompany">
    <w:name w:val="wfxCompany"/>
    <w:basedOn w:val="Normal"/>
    <w:uiPriority w:val="99"/>
    <w:rsid w:val="000A3CB9"/>
  </w:style>
  <w:style w:type="paragraph" w:customStyle="1" w:styleId="wfxSubject">
    <w:name w:val="wfxSubject"/>
    <w:basedOn w:val="Normal"/>
    <w:uiPriority w:val="99"/>
    <w:rsid w:val="000A3CB9"/>
  </w:style>
  <w:style w:type="paragraph" w:customStyle="1" w:styleId="WfxKeyword">
    <w:name w:val="WfxKeyword"/>
    <w:basedOn w:val="Normal"/>
    <w:uiPriority w:val="99"/>
    <w:rsid w:val="000A3CB9"/>
  </w:style>
  <w:style w:type="paragraph" w:customStyle="1" w:styleId="WfxBillCode">
    <w:name w:val="WfxBillCode"/>
    <w:basedOn w:val="Normal"/>
    <w:uiPriority w:val="99"/>
    <w:rsid w:val="000A3CB9"/>
  </w:style>
  <w:style w:type="table" w:styleId="TableGrid">
    <w:name w:val="Table Grid"/>
    <w:basedOn w:val="TableNormal"/>
    <w:uiPriority w:val="99"/>
    <w:rsid w:val="00965C7A"/>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5A31"/>
    <w:rPr>
      <w:rFonts w:ascii="Tahoma" w:hAnsi="Tahoma" w:cs="Tahoma"/>
      <w:sz w:val="16"/>
      <w:szCs w:val="16"/>
    </w:rPr>
  </w:style>
  <w:style w:type="character" w:customStyle="1" w:styleId="BalloonTextChar">
    <w:name w:val="Balloon Text Char"/>
    <w:basedOn w:val="DefaultParagraphFont"/>
    <w:link w:val="BalloonText"/>
    <w:uiPriority w:val="99"/>
    <w:semiHidden/>
    <w:rsid w:val="00C903B8"/>
    <w:rPr>
      <w:sz w:val="0"/>
      <w:szCs w:val="0"/>
      <w:lang w:val="en-AU" w:eastAsia="en-AU"/>
    </w:rPr>
  </w:style>
  <w:style w:type="character" w:styleId="Hyperlink">
    <w:name w:val="Hyperlink"/>
    <w:basedOn w:val="DefaultParagraphFont"/>
    <w:uiPriority w:val="99"/>
    <w:rsid w:val="000F275B"/>
    <w:rPr>
      <w:rFonts w:cs="Times New Roman"/>
      <w:color w:val="0000FF"/>
      <w:u w:val="single"/>
    </w:rPr>
  </w:style>
  <w:style w:type="character" w:styleId="PageNumber">
    <w:name w:val="page number"/>
    <w:basedOn w:val="DefaultParagraphFont"/>
    <w:uiPriority w:val="99"/>
    <w:rsid w:val="009D7710"/>
    <w:rPr>
      <w:rFonts w:cs="Times New Roman"/>
    </w:rPr>
  </w:style>
  <w:style w:type="paragraph" w:styleId="ListBullet">
    <w:name w:val="List Bullet"/>
    <w:basedOn w:val="Normal"/>
    <w:uiPriority w:val="99"/>
    <w:rsid w:val="00FB603F"/>
    <w:pPr>
      <w:numPr>
        <w:numId w:val="14"/>
      </w:numPr>
      <w:spacing w:before="60" w:after="60"/>
    </w:pPr>
  </w:style>
  <w:style w:type="paragraph" w:styleId="ListNumber">
    <w:name w:val="List Number"/>
    <w:basedOn w:val="Normal"/>
    <w:uiPriority w:val="99"/>
    <w:rsid w:val="00243031"/>
    <w:pPr>
      <w:tabs>
        <w:tab w:val="num" w:pos="360"/>
      </w:tabs>
      <w:spacing w:before="60" w:after="60"/>
      <w:ind w:left="360" w:hanging="360"/>
    </w:pPr>
  </w:style>
  <w:style w:type="paragraph" w:customStyle="1" w:styleId="TableText">
    <w:name w:val="Table Text"/>
    <w:basedOn w:val="Normal"/>
    <w:uiPriority w:val="99"/>
    <w:rsid w:val="0062338A"/>
    <w:pPr>
      <w:spacing w:before="20" w:after="20"/>
      <w:jc w:val="both"/>
    </w:pPr>
  </w:style>
  <w:style w:type="character" w:styleId="PlaceholderText">
    <w:name w:val="Placeholder Text"/>
    <w:basedOn w:val="DefaultParagraphFont"/>
    <w:uiPriority w:val="99"/>
    <w:semiHidden/>
    <w:rsid w:val="008D3957"/>
    <w:rPr>
      <w:rFonts w:cs="Times New Roman"/>
      <w:color w:val="808080"/>
    </w:rPr>
  </w:style>
  <w:style w:type="paragraph" w:styleId="Revision">
    <w:name w:val="Revision"/>
    <w:hidden/>
    <w:uiPriority w:val="99"/>
    <w:semiHidden/>
    <w:rsid w:val="00EF2868"/>
    <w:rPr>
      <w:rFonts w:ascii="Gill Sans MT" w:hAnsi="Gill Sans MT"/>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063076">
      <w:marLeft w:val="0"/>
      <w:marRight w:val="0"/>
      <w:marTop w:val="0"/>
      <w:marBottom w:val="0"/>
      <w:divBdr>
        <w:top w:val="none" w:sz="0" w:space="0" w:color="auto"/>
        <w:left w:val="none" w:sz="0" w:space="0" w:color="auto"/>
        <w:bottom w:val="none" w:sz="0" w:space="0" w:color="auto"/>
        <w:right w:val="none" w:sz="0" w:space="0" w:color="auto"/>
      </w:divBdr>
      <w:divsChild>
        <w:div w:id="203006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3962</Characters>
  <Application>Microsoft Office Word</Application>
  <DocSecurity>0</DocSecurity>
  <Lines>330</Lines>
  <Paragraphs>132</Paragraphs>
  <ScaleCrop>false</ScaleCrop>
  <HeadingPairs>
    <vt:vector size="2" baseType="variant">
      <vt:variant>
        <vt:lpstr>Title</vt:lpstr>
      </vt:variant>
      <vt:variant>
        <vt:i4>1</vt:i4>
      </vt:variant>
    </vt:vector>
  </HeadingPairs>
  <TitlesOfParts>
    <vt:vector size="1" baseType="lpstr">
      <vt:lpstr>Receptionist</vt:lpstr>
    </vt:vector>
  </TitlesOfParts>
  <Company>Centre for Eye Health</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Position Description</dc:subject>
  <dc:creator>Kellie Darley</dc:creator>
  <cp:lastModifiedBy>Felicity Hawley</cp:lastModifiedBy>
  <cp:revision>4</cp:revision>
  <cp:lastPrinted>2014-10-08T22:43:00Z</cp:lastPrinted>
  <dcterms:created xsi:type="dcterms:W3CDTF">2022-02-08T04:40:00Z</dcterms:created>
  <dcterms:modified xsi:type="dcterms:W3CDTF">2022-02-08T04:44:00Z</dcterms:modified>
</cp:coreProperties>
</file>